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1673" w:rsidRDefault="00571673" w:rsidP="00A24C82">
      <w:pPr>
        <w:keepNext/>
        <w:keepLines/>
        <w:spacing w:after="120"/>
        <w:jc w:val="center"/>
        <w:outlineLvl w:val="6"/>
        <w:rPr>
          <w:rFonts w:ascii="Times New Roman" w:eastAsiaTheme="majorEastAsia" w:hAnsi="Times New Roman" w:cs="Times New Roman"/>
          <w:b/>
          <w:i/>
          <w:iCs/>
          <w:sz w:val="28"/>
          <w:szCs w:val="28"/>
        </w:rPr>
      </w:pPr>
    </w:p>
    <w:p w:rsidR="00D328E9" w:rsidRDefault="00544489" w:rsidP="00544489">
      <w:pPr>
        <w:keepNext/>
        <w:keepLines/>
        <w:spacing w:after="0" w:line="240" w:lineRule="auto"/>
        <w:jc w:val="center"/>
        <w:outlineLvl w:val="6"/>
        <w:rPr>
          <w:rFonts w:ascii="Times New Roman" w:eastAsiaTheme="majorEastAsia" w:hAnsi="Times New Roman" w:cs="Times New Roman"/>
          <w:b/>
          <w:i/>
          <w:iCs/>
        </w:rPr>
      </w:pPr>
      <w:r w:rsidRPr="00EF52B0">
        <w:rPr>
          <w:rFonts w:ascii="Times New Roman" w:eastAsiaTheme="majorEastAsia" w:hAnsi="Times New Roman" w:cs="Times New Roman"/>
          <w:b/>
          <w:i/>
          <w:iCs/>
        </w:rPr>
        <w:t>ТЕХНИЧЕСКОЕ ЗАДАНИЕ</w:t>
      </w:r>
      <w:r>
        <w:rPr>
          <w:rFonts w:ascii="Times New Roman" w:eastAsiaTheme="majorEastAsia" w:hAnsi="Times New Roman" w:cs="Times New Roman"/>
          <w:b/>
          <w:i/>
          <w:iCs/>
        </w:rPr>
        <w:t xml:space="preserve"> </w:t>
      </w:r>
    </w:p>
    <w:p w:rsidR="00177517" w:rsidRPr="00A502E1" w:rsidRDefault="00177517" w:rsidP="00177517">
      <w:pPr>
        <w:spacing w:after="0" w:line="240" w:lineRule="auto"/>
        <w:rPr>
          <w:rFonts w:ascii="Times New Roman" w:hAnsi="Times New Roman" w:cs="Times New Roman"/>
          <w:b/>
          <w:sz w:val="20"/>
          <w:szCs w:val="20"/>
          <w:u w:val="single"/>
        </w:rPr>
      </w:pPr>
      <w:r w:rsidRPr="00A502E1">
        <w:rPr>
          <w:rFonts w:ascii="Times New Roman" w:hAnsi="Times New Roman" w:cs="Times New Roman"/>
          <w:b/>
          <w:sz w:val="20"/>
          <w:szCs w:val="20"/>
          <w:u w:val="single"/>
        </w:rPr>
        <w:t>Общие требования к поставляемому Товару:</w:t>
      </w:r>
    </w:p>
    <w:p w:rsidR="00177517" w:rsidRPr="00A502E1" w:rsidRDefault="00177517" w:rsidP="00177517">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1) При поставке вся продукция должна сопровождаться следующими документами производителя, содержащая все существенные технические характеристики продукции, сроки годности. Все документы должны быть оформлены на русском языке или с переводом на русский язык.</w:t>
      </w:r>
    </w:p>
    <w:p w:rsidR="00177517" w:rsidRPr="00A502E1" w:rsidRDefault="00177517" w:rsidP="00177517">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2) В комплект поставки продукции должны входить все необходимые материалы, комплектующие и принадлежности в соответствии с ее функциональным назначением и требованиями технического задания.</w:t>
      </w:r>
    </w:p>
    <w:p w:rsidR="00177517" w:rsidRPr="00A502E1" w:rsidRDefault="00177517" w:rsidP="00177517">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3) Вся продукция должна быть новой, ранее не использованной. Срок годности Товара на момент поставки Поставщиком на склад Заказчика должен соответствовать следующим требованиям:</w:t>
      </w:r>
    </w:p>
    <w:p w:rsidR="00177517" w:rsidRPr="00A502E1" w:rsidRDefault="00177517" w:rsidP="00177517">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 товар со сроком годности до 6 месяцев (включительно) должны поставляться с остаточным сроком годности  не менее 4 месяцев;</w:t>
      </w:r>
    </w:p>
    <w:p w:rsidR="00177517" w:rsidRPr="00A502E1" w:rsidRDefault="00177517" w:rsidP="00177517">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 xml:space="preserve">- товар со сроком годности до одного года (включительно) должны поставляться с остаточным сроком годности  не менее 9 месяцев; </w:t>
      </w:r>
    </w:p>
    <w:p w:rsidR="00177517" w:rsidRPr="00A502E1" w:rsidRDefault="00177517" w:rsidP="00177517">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 товар со сроком годности свыше 1 года до 2 лет (включительно) должны поставляться с остаточным сроком годности не менее 12 месяцев;</w:t>
      </w:r>
    </w:p>
    <w:p w:rsidR="00177517" w:rsidRPr="00A502E1" w:rsidRDefault="00177517" w:rsidP="00177517">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 товар со сроком годности свыше 2 лет до 3 лет (включительно) должны поставляться с остаточным сроком годности не менее 18 месяцев.</w:t>
      </w:r>
    </w:p>
    <w:p w:rsidR="00177517" w:rsidRPr="00A502E1" w:rsidRDefault="00177517" w:rsidP="00177517">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4) Продукция должна быть разрешена к применению на территории Российской Федерации и сопровождаться следующими документами:</w:t>
      </w:r>
    </w:p>
    <w:p w:rsidR="00177517" w:rsidRPr="00177517" w:rsidRDefault="00177517" w:rsidP="00177517">
      <w:pPr>
        <w:spacing w:after="0" w:line="240" w:lineRule="auto"/>
        <w:jc w:val="both"/>
        <w:rPr>
          <w:rFonts w:ascii="Times New Roman" w:hAnsi="Times New Roman" w:cs="Times New Roman"/>
          <w:sz w:val="20"/>
          <w:szCs w:val="20"/>
        </w:rPr>
      </w:pPr>
      <w:r w:rsidRPr="00A502E1">
        <w:rPr>
          <w:rFonts w:ascii="Times New Roman" w:hAnsi="Times New Roman" w:cs="Times New Roman"/>
          <w:sz w:val="20"/>
          <w:szCs w:val="20"/>
        </w:rPr>
        <w:t>- регистрационные удостоверения, декларации о соответствии и сертификаты соответствия (в зависимости от необходимости наличия данных документов по позициям лота).</w:t>
      </w:r>
    </w:p>
    <w:p w:rsidR="00544489" w:rsidRPr="00067F7A" w:rsidRDefault="00544489" w:rsidP="008909CA">
      <w:pPr>
        <w:keepNext/>
        <w:keepLines/>
        <w:spacing w:after="0" w:line="240" w:lineRule="auto"/>
        <w:outlineLvl w:val="6"/>
        <w:rPr>
          <w:rFonts w:ascii="Times New Roman" w:eastAsiaTheme="majorEastAsia" w:hAnsi="Times New Roman" w:cs="Times New Roman"/>
          <w:b/>
          <w:i/>
          <w:iCs/>
          <w:sz w:val="20"/>
          <w:szCs w:val="20"/>
        </w:rPr>
      </w:pPr>
      <w:r w:rsidRPr="00067F7A">
        <w:rPr>
          <w:rFonts w:ascii="Times New Roman" w:eastAsiaTheme="majorEastAsia" w:hAnsi="Times New Roman" w:cs="Times New Roman"/>
          <w:b/>
          <w:i/>
          <w:iCs/>
          <w:sz w:val="20"/>
          <w:szCs w:val="20"/>
        </w:rPr>
        <w:t>ЛОТ №</w:t>
      </w:r>
      <w:r w:rsidR="00297C82">
        <w:rPr>
          <w:rFonts w:ascii="Times New Roman" w:eastAsiaTheme="majorEastAsia" w:hAnsi="Times New Roman" w:cs="Times New Roman"/>
          <w:b/>
          <w:i/>
          <w:iCs/>
          <w:sz w:val="20"/>
          <w:szCs w:val="20"/>
        </w:rPr>
        <w:t>1</w:t>
      </w:r>
    </w:p>
    <w:p w:rsidR="00BD6042" w:rsidRPr="00067F7A" w:rsidRDefault="00544489" w:rsidP="00BD6042">
      <w:pPr>
        <w:spacing w:after="0" w:line="240" w:lineRule="auto"/>
        <w:rPr>
          <w:rFonts w:ascii="Times New Roman" w:hAnsi="Times New Roman" w:cs="Times New Roman"/>
          <w:sz w:val="20"/>
          <w:szCs w:val="20"/>
        </w:rPr>
      </w:pPr>
      <w:r w:rsidRPr="00067F7A">
        <w:rPr>
          <w:rFonts w:ascii="Times New Roman" w:hAnsi="Times New Roman" w:cs="Times New Roman"/>
          <w:b/>
          <w:sz w:val="20"/>
          <w:szCs w:val="20"/>
          <w:lang w:eastAsia="ar-SA"/>
        </w:rPr>
        <w:t xml:space="preserve">Предмет договора: </w:t>
      </w:r>
      <w:r w:rsidR="00BD6042" w:rsidRPr="00067F7A">
        <w:rPr>
          <w:rFonts w:ascii="Times New Roman" w:hAnsi="Times New Roman" w:cs="Times New Roman"/>
          <w:sz w:val="20"/>
          <w:szCs w:val="20"/>
        </w:rPr>
        <w:t xml:space="preserve">Поставка шовного материала  </w:t>
      </w:r>
      <w:bookmarkStart w:id="0" w:name="_GoBack"/>
      <w:bookmarkEnd w:id="0"/>
    </w:p>
    <w:p w:rsidR="00544489" w:rsidRPr="00067F7A" w:rsidRDefault="00544489" w:rsidP="00544489">
      <w:pPr>
        <w:tabs>
          <w:tab w:val="left" w:pos="1418"/>
        </w:tabs>
        <w:spacing w:after="0" w:line="240" w:lineRule="auto"/>
        <w:rPr>
          <w:rFonts w:ascii="Times New Roman" w:eastAsia="Times New Roman" w:hAnsi="Times New Roman" w:cs="Times New Roman"/>
          <w:bCs/>
          <w:sz w:val="20"/>
          <w:szCs w:val="20"/>
          <w:lang w:eastAsia="ru-RU"/>
        </w:rPr>
      </w:pPr>
      <w:r w:rsidRPr="00067F7A">
        <w:rPr>
          <w:rFonts w:ascii="Times New Roman" w:eastAsia="Times New Roman" w:hAnsi="Times New Roman" w:cs="Times New Roman"/>
          <w:b/>
          <w:bCs/>
          <w:sz w:val="20"/>
          <w:szCs w:val="20"/>
          <w:lang w:eastAsia="ru-RU"/>
        </w:rPr>
        <w:t>Объем и характеристики поставляемого товара:</w:t>
      </w:r>
    </w:p>
    <w:tbl>
      <w:tblPr>
        <w:tblW w:w="15310" w:type="dxa"/>
        <w:tblInd w:w="-34" w:type="dxa"/>
        <w:tblLayout w:type="fixed"/>
        <w:tblLook w:val="0000" w:firstRow="0" w:lastRow="0" w:firstColumn="0" w:lastColumn="0" w:noHBand="0" w:noVBand="0"/>
      </w:tblPr>
      <w:tblGrid>
        <w:gridCol w:w="568"/>
        <w:gridCol w:w="2835"/>
        <w:gridCol w:w="9355"/>
        <w:gridCol w:w="1276"/>
        <w:gridCol w:w="1276"/>
      </w:tblGrid>
      <w:tr w:rsidR="00A31700" w:rsidRPr="00297C82" w:rsidTr="00E01AF3">
        <w:trPr>
          <w:trHeight w:val="505"/>
        </w:trPr>
        <w:tc>
          <w:tcPr>
            <w:tcW w:w="568" w:type="dxa"/>
            <w:tcBorders>
              <w:top w:val="single" w:sz="4" w:space="0" w:color="000000"/>
              <w:left w:val="single" w:sz="4" w:space="0" w:color="000000"/>
              <w:bottom w:val="single" w:sz="4" w:space="0" w:color="000000"/>
            </w:tcBorders>
            <w:shd w:val="clear" w:color="auto" w:fill="66FFFF"/>
            <w:vAlign w:val="center"/>
          </w:tcPr>
          <w:p w:rsidR="00A31700" w:rsidRPr="00297C82" w:rsidRDefault="00A31700" w:rsidP="00FA329A">
            <w:pPr>
              <w:spacing w:after="0" w:line="240" w:lineRule="auto"/>
              <w:jc w:val="center"/>
              <w:rPr>
                <w:rFonts w:ascii="Times New Roman" w:hAnsi="Times New Roman" w:cs="Times New Roman"/>
                <w:b/>
                <w:i/>
                <w:sz w:val="18"/>
                <w:szCs w:val="18"/>
              </w:rPr>
            </w:pPr>
            <w:r w:rsidRPr="00297C82">
              <w:rPr>
                <w:rFonts w:ascii="Times New Roman" w:hAnsi="Times New Roman" w:cs="Times New Roman"/>
                <w:b/>
                <w:i/>
                <w:sz w:val="18"/>
                <w:szCs w:val="18"/>
              </w:rPr>
              <w:t>№</w:t>
            </w:r>
          </w:p>
        </w:tc>
        <w:tc>
          <w:tcPr>
            <w:tcW w:w="2835" w:type="dxa"/>
            <w:tcBorders>
              <w:top w:val="single" w:sz="4" w:space="0" w:color="000000"/>
              <w:left w:val="single" w:sz="4" w:space="0" w:color="000000"/>
              <w:bottom w:val="single" w:sz="4" w:space="0" w:color="000000"/>
            </w:tcBorders>
            <w:shd w:val="clear" w:color="auto" w:fill="66FFFF"/>
            <w:vAlign w:val="center"/>
          </w:tcPr>
          <w:p w:rsidR="00A31700" w:rsidRPr="00297C82" w:rsidRDefault="00A31700" w:rsidP="00FA329A">
            <w:pPr>
              <w:spacing w:after="0" w:line="240" w:lineRule="auto"/>
              <w:jc w:val="center"/>
              <w:rPr>
                <w:rFonts w:ascii="Times New Roman" w:hAnsi="Times New Roman" w:cs="Times New Roman"/>
                <w:b/>
                <w:i/>
                <w:sz w:val="18"/>
                <w:szCs w:val="18"/>
              </w:rPr>
            </w:pPr>
            <w:r w:rsidRPr="00297C82">
              <w:rPr>
                <w:rFonts w:ascii="Times New Roman" w:hAnsi="Times New Roman" w:cs="Times New Roman"/>
                <w:b/>
                <w:i/>
                <w:sz w:val="18"/>
                <w:szCs w:val="18"/>
              </w:rPr>
              <w:t>Наименование товара</w:t>
            </w:r>
          </w:p>
        </w:tc>
        <w:tc>
          <w:tcPr>
            <w:tcW w:w="9355" w:type="dxa"/>
            <w:tcBorders>
              <w:top w:val="single" w:sz="4" w:space="0" w:color="000000"/>
              <w:left w:val="single" w:sz="4" w:space="0" w:color="000000"/>
              <w:bottom w:val="single" w:sz="4" w:space="0" w:color="000000"/>
              <w:right w:val="single" w:sz="4" w:space="0" w:color="auto"/>
            </w:tcBorders>
            <w:shd w:val="clear" w:color="auto" w:fill="66FFFF"/>
            <w:vAlign w:val="center"/>
          </w:tcPr>
          <w:p w:rsidR="00A31700" w:rsidRPr="00297C82" w:rsidRDefault="00A31700" w:rsidP="00FA329A">
            <w:pPr>
              <w:spacing w:after="0" w:line="240" w:lineRule="auto"/>
              <w:jc w:val="center"/>
              <w:rPr>
                <w:rFonts w:ascii="Times New Roman" w:hAnsi="Times New Roman" w:cs="Times New Roman"/>
                <w:b/>
                <w:i/>
                <w:sz w:val="18"/>
                <w:szCs w:val="18"/>
              </w:rPr>
            </w:pPr>
            <w:r w:rsidRPr="00297C82">
              <w:rPr>
                <w:rFonts w:ascii="Times New Roman" w:hAnsi="Times New Roman" w:cs="Times New Roman"/>
                <w:b/>
                <w:i/>
                <w:sz w:val="18"/>
                <w:szCs w:val="18"/>
              </w:rPr>
              <w:t>Качественные характеристики</w:t>
            </w:r>
          </w:p>
        </w:tc>
        <w:tc>
          <w:tcPr>
            <w:tcW w:w="1276" w:type="dxa"/>
            <w:tcBorders>
              <w:top w:val="single" w:sz="4" w:space="0" w:color="000000"/>
              <w:left w:val="single" w:sz="4" w:space="0" w:color="000000"/>
              <w:bottom w:val="single" w:sz="4" w:space="0" w:color="000000"/>
              <w:right w:val="single" w:sz="4" w:space="0" w:color="auto"/>
            </w:tcBorders>
            <w:shd w:val="clear" w:color="auto" w:fill="66FFFF"/>
            <w:vAlign w:val="center"/>
          </w:tcPr>
          <w:p w:rsidR="00A31700" w:rsidRPr="00297C82" w:rsidRDefault="00297C82" w:rsidP="00A31700">
            <w:pPr>
              <w:spacing w:after="0" w:line="240" w:lineRule="auto"/>
              <w:jc w:val="center"/>
              <w:rPr>
                <w:rFonts w:ascii="Times New Roman" w:hAnsi="Times New Roman" w:cs="Times New Roman"/>
                <w:b/>
                <w:i/>
                <w:sz w:val="18"/>
                <w:szCs w:val="18"/>
              </w:rPr>
            </w:pPr>
            <w:r>
              <w:rPr>
                <w:rFonts w:ascii="Times New Roman" w:hAnsi="Times New Roman" w:cs="Times New Roman"/>
                <w:b/>
                <w:i/>
                <w:sz w:val="18"/>
                <w:szCs w:val="18"/>
              </w:rPr>
              <w:t>ЕИ</w:t>
            </w:r>
          </w:p>
        </w:tc>
        <w:tc>
          <w:tcPr>
            <w:tcW w:w="1276" w:type="dxa"/>
            <w:tcBorders>
              <w:top w:val="single" w:sz="4" w:space="0" w:color="000000"/>
              <w:left w:val="single" w:sz="4" w:space="0" w:color="000000"/>
              <w:bottom w:val="single" w:sz="4" w:space="0" w:color="000000"/>
              <w:right w:val="single" w:sz="4" w:space="0" w:color="auto"/>
            </w:tcBorders>
            <w:shd w:val="clear" w:color="auto" w:fill="66FFFF"/>
            <w:vAlign w:val="center"/>
          </w:tcPr>
          <w:p w:rsidR="00A31700" w:rsidRPr="00297C82" w:rsidRDefault="00297C82" w:rsidP="00A31700">
            <w:pPr>
              <w:spacing w:after="0" w:line="240" w:lineRule="auto"/>
              <w:ind w:left="-1952" w:firstLine="1952"/>
              <w:jc w:val="center"/>
              <w:rPr>
                <w:rFonts w:ascii="Times New Roman" w:hAnsi="Times New Roman" w:cs="Times New Roman"/>
                <w:b/>
                <w:i/>
                <w:sz w:val="18"/>
                <w:szCs w:val="18"/>
              </w:rPr>
            </w:pPr>
            <w:r w:rsidRPr="00297C82">
              <w:rPr>
                <w:rFonts w:ascii="Times New Roman" w:hAnsi="Times New Roman" w:cs="Times New Roman"/>
                <w:b/>
                <w:i/>
                <w:sz w:val="18"/>
                <w:szCs w:val="18"/>
              </w:rPr>
              <w:t>Кол-во</w:t>
            </w:r>
          </w:p>
        </w:tc>
      </w:tr>
      <w:tr w:rsidR="00297C82" w:rsidRPr="00297C82" w:rsidTr="00F8727B">
        <w:trPr>
          <w:trHeight w:val="265"/>
        </w:trPr>
        <w:tc>
          <w:tcPr>
            <w:tcW w:w="568" w:type="dxa"/>
            <w:tcBorders>
              <w:top w:val="single" w:sz="4" w:space="0" w:color="000000"/>
              <w:left w:val="single" w:sz="4" w:space="0" w:color="000000"/>
              <w:bottom w:val="single" w:sz="4" w:space="0" w:color="000000"/>
            </w:tcBorders>
            <w:shd w:val="clear" w:color="auto" w:fill="auto"/>
            <w:vAlign w:val="center"/>
          </w:tcPr>
          <w:p w:rsidR="00297C82" w:rsidRPr="00297C82" w:rsidRDefault="00297C82">
            <w:pPr>
              <w:jc w:val="center"/>
              <w:rPr>
                <w:rFonts w:ascii="Times New Roman" w:hAnsi="Times New Roman" w:cs="Times New Roman"/>
                <w:color w:val="000000"/>
                <w:sz w:val="18"/>
                <w:szCs w:val="18"/>
              </w:rPr>
            </w:pPr>
            <w:r w:rsidRPr="00297C82">
              <w:rPr>
                <w:rFonts w:ascii="Times New Roman" w:hAnsi="Times New Roman" w:cs="Times New Roman"/>
                <w:color w:val="000000"/>
                <w:sz w:val="18"/>
                <w:szCs w:val="18"/>
              </w:rPr>
              <w:t>1</w:t>
            </w:r>
          </w:p>
        </w:tc>
        <w:tc>
          <w:tcPr>
            <w:tcW w:w="2835" w:type="dxa"/>
            <w:tcBorders>
              <w:top w:val="single" w:sz="4" w:space="0" w:color="000000"/>
              <w:left w:val="single" w:sz="4" w:space="0" w:color="000000"/>
              <w:bottom w:val="single" w:sz="4" w:space="0" w:color="000000"/>
            </w:tcBorders>
            <w:shd w:val="clear" w:color="auto" w:fill="auto"/>
            <w:vAlign w:val="center"/>
          </w:tcPr>
          <w:p w:rsidR="00297C82" w:rsidRPr="00297C82" w:rsidRDefault="00297C82">
            <w:pPr>
              <w:rPr>
                <w:rFonts w:ascii="Times New Roman" w:hAnsi="Times New Roman" w:cs="Times New Roman"/>
                <w:color w:val="000000"/>
                <w:sz w:val="18"/>
                <w:szCs w:val="18"/>
              </w:rPr>
            </w:pPr>
            <w:r w:rsidRPr="00297C82">
              <w:rPr>
                <w:rFonts w:ascii="Times New Roman" w:hAnsi="Times New Roman" w:cs="Times New Roman"/>
                <w:color w:val="000000"/>
                <w:sz w:val="18"/>
                <w:szCs w:val="18"/>
              </w:rPr>
              <w:t>VCP330H Викрил Плюс фиолетовый М3.5 (0) 90 см игла колющая CT-2</w:t>
            </w:r>
          </w:p>
        </w:tc>
        <w:tc>
          <w:tcPr>
            <w:tcW w:w="9355" w:type="dxa"/>
            <w:tcBorders>
              <w:top w:val="single" w:sz="4" w:space="0" w:color="000000"/>
              <w:left w:val="single" w:sz="4" w:space="0" w:color="000000"/>
              <w:bottom w:val="single" w:sz="4" w:space="0" w:color="000000"/>
              <w:right w:val="single" w:sz="4" w:space="0" w:color="auto"/>
            </w:tcBorders>
            <w:shd w:val="clear" w:color="auto" w:fill="auto"/>
            <w:vAlign w:val="center"/>
          </w:tcPr>
          <w:p w:rsidR="00297C82" w:rsidRPr="00297C82" w:rsidRDefault="00297C82">
            <w:pPr>
              <w:rPr>
                <w:rFonts w:ascii="Times New Roman" w:hAnsi="Times New Roman" w:cs="Times New Roman"/>
                <w:color w:val="000000"/>
                <w:sz w:val="18"/>
                <w:szCs w:val="18"/>
              </w:rPr>
            </w:pPr>
            <w:r w:rsidRPr="00297C82">
              <w:rPr>
                <w:rFonts w:ascii="Times New Roman" w:hAnsi="Times New Roman" w:cs="Times New Roman"/>
                <w:color w:val="000000"/>
                <w:sz w:val="18"/>
                <w:szCs w:val="18"/>
              </w:rPr>
              <w:t xml:space="preserve">Нить стерильная хирургическая, синтетическая, рассасывающаяся, плетеная, изготовленная из сополимера на основе полиглактина 910 (гликолид 90%, лактид 10%), с покрытием, облегчающим проведение нити через ткани (из сополимера гликолида, лактида и стеарата кальция). Нить окрашена в контрастный цвет для улучшения визуализации в ране . Нить сохраняет 75% прочности на разрыв IN VIVO через 2 недели, 50% через 3 недели, 25% через 4 недели, срок полного рассасывания 56-70 дней. Нить обладает антисептическими свойствами для профилактики инфекций области хирургического вмешательства в различных тканях организма, что подтверждено исследованиями с наивысшим уровнем достоверности доказательств – 1 и наивысшим уровнем убедительности рекомендаций – А. Используемый антисептик (триклозан) проявляет клинически доказанную антимикробную активность против Staphylococcus aureus, Staphylococcus epidermidis, MRSA, MRSE, в период 96 часов после имплантации нити, в концентрации, достаточной для подавления роста данных штаммов микроорганизмов. Концентрация триклозана указывается в прилагаемой к шовному материалу инструкции. Действие триклозана в зоне подавления роста бактерий S.aureus вокруг нити in-vitro 7 дней. Антисептик обеспечивает безопасное использование при операциях на мозговых оболочках, нить не теряет антисептических свойств присутствие веществ содержащих анионную группу. Метрический размер 3,5, условный размер 0. Длина нити 90 см. Игла изготовлена из коррозионностойкого высокопрочного сплава, обработана силиконом, что способствует уменьшению трения между иглой и тканями и облегчает проведение иглы через ткани. Марка стали - 420. Игла имеет конструкцию, увеличивающую надежность ее фиксации в иглодержателе за счет насечек в месте захвата. Игла колющая, усиленная, 1/2 окружности, 26 мм длиной. Диаметр тела иглы 1,016 мм. </w:t>
            </w:r>
          </w:p>
        </w:tc>
        <w:tc>
          <w:tcPr>
            <w:tcW w:w="1276" w:type="dxa"/>
            <w:tcBorders>
              <w:top w:val="single" w:sz="4" w:space="0" w:color="000000"/>
              <w:left w:val="single" w:sz="4" w:space="0" w:color="000000"/>
              <w:bottom w:val="single" w:sz="4" w:space="0" w:color="000000"/>
              <w:right w:val="single" w:sz="4" w:space="0" w:color="auto"/>
            </w:tcBorders>
            <w:vAlign w:val="center"/>
          </w:tcPr>
          <w:p w:rsidR="00297C82" w:rsidRPr="00297C82" w:rsidRDefault="00297C82">
            <w:pPr>
              <w:jc w:val="center"/>
              <w:rPr>
                <w:rFonts w:ascii="Times New Roman" w:hAnsi="Times New Roman" w:cs="Times New Roman"/>
                <w:color w:val="000000"/>
                <w:sz w:val="18"/>
                <w:szCs w:val="18"/>
              </w:rPr>
            </w:pPr>
            <w:r w:rsidRPr="00297C82">
              <w:rPr>
                <w:rFonts w:ascii="Times New Roman" w:hAnsi="Times New Roman" w:cs="Times New Roman"/>
                <w:color w:val="000000"/>
                <w:sz w:val="18"/>
                <w:szCs w:val="18"/>
              </w:rPr>
              <w:t>упак.</w:t>
            </w:r>
          </w:p>
        </w:tc>
        <w:tc>
          <w:tcPr>
            <w:tcW w:w="1276" w:type="dxa"/>
            <w:tcBorders>
              <w:top w:val="single" w:sz="4" w:space="0" w:color="000000"/>
              <w:left w:val="single" w:sz="4" w:space="0" w:color="000000"/>
              <w:bottom w:val="single" w:sz="4" w:space="0" w:color="000000"/>
              <w:right w:val="single" w:sz="4" w:space="0" w:color="auto"/>
            </w:tcBorders>
            <w:vAlign w:val="center"/>
          </w:tcPr>
          <w:p w:rsidR="00297C82" w:rsidRPr="00297C82" w:rsidRDefault="00297C82">
            <w:pPr>
              <w:jc w:val="center"/>
              <w:rPr>
                <w:rFonts w:ascii="Times New Roman" w:hAnsi="Times New Roman" w:cs="Times New Roman"/>
                <w:color w:val="000000"/>
                <w:sz w:val="18"/>
                <w:szCs w:val="18"/>
              </w:rPr>
            </w:pPr>
            <w:r w:rsidRPr="00297C82">
              <w:rPr>
                <w:rFonts w:ascii="Times New Roman" w:hAnsi="Times New Roman" w:cs="Times New Roman"/>
                <w:color w:val="000000"/>
                <w:sz w:val="18"/>
                <w:szCs w:val="18"/>
              </w:rPr>
              <w:t>2</w:t>
            </w:r>
          </w:p>
        </w:tc>
      </w:tr>
      <w:tr w:rsidR="00297C82" w:rsidRPr="00297C82" w:rsidTr="00F8727B">
        <w:trPr>
          <w:trHeight w:val="572"/>
        </w:trPr>
        <w:tc>
          <w:tcPr>
            <w:tcW w:w="568" w:type="dxa"/>
            <w:tcBorders>
              <w:top w:val="single" w:sz="4" w:space="0" w:color="000000"/>
              <w:left w:val="single" w:sz="4" w:space="0" w:color="000000"/>
              <w:bottom w:val="single" w:sz="4" w:space="0" w:color="000000"/>
            </w:tcBorders>
            <w:shd w:val="clear" w:color="auto" w:fill="auto"/>
            <w:vAlign w:val="center"/>
          </w:tcPr>
          <w:p w:rsidR="00297C82" w:rsidRPr="00297C82" w:rsidRDefault="00297C82">
            <w:pPr>
              <w:jc w:val="center"/>
              <w:rPr>
                <w:rFonts w:ascii="Times New Roman" w:hAnsi="Times New Roman" w:cs="Times New Roman"/>
                <w:color w:val="000000"/>
                <w:sz w:val="18"/>
                <w:szCs w:val="18"/>
              </w:rPr>
            </w:pPr>
            <w:r w:rsidRPr="00297C82">
              <w:rPr>
                <w:rFonts w:ascii="Times New Roman" w:hAnsi="Times New Roman" w:cs="Times New Roman"/>
                <w:color w:val="000000"/>
                <w:sz w:val="18"/>
                <w:szCs w:val="18"/>
              </w:rPr>
              <w:t>2</w:t>
            </w:r>
          </w:p>
        </w:tc>
        <w:tc>
          <w:tcPr>
            <w:tcW w:w="2835" w:type="dxa"/>
            <w:tcBorders>
              <w:top w:val="single" w:sz="4" w:space="0" w:color="000000"/>
              <w:left w:val="single" w:sz="4" w:space="0" w:color="000000"/>
              <w:bottom w:val="single" w:sz="4" w:space="0" w:color="000000"/>
            </w:tcBorders>
            <w:shd w:val="clear" w:color="auto" w:fill="auto"/>
            <w:vAlign w:val="center"/>
          </w:tcPr>
          <w:p w:rsidR="00297C82" w:rsidRPr="00297C82" w:rsidRDefault="00297C82">
            <w:pPr>
              <w:rPr>
                <w:rFonts w:ascii="Times New Roman" w:hAnsi="Times New Roman" w:cs="Times New Roman"/>
                <w:color w:val="000000"/>
                <w:sz w:val="18"/>
                <w:szCs w:val="18"/>
              </w:rPr>
            </w:pPr>
            <w:r w:rsidRPr="00297C82">
              <w:rPr>
                <w:rFonts w:ascii="Times New Roman" w:hAnsi="Times New Roman" w:cs="Times New Roman"/>
                <w:color w:val="000000"/>
                <w:sz w:val="18"/>
                <w:szCs w:val="18"/>
              </w:rPr>
              <w:t>W9114 Викрил фиолетовый M2 (3/0) 75см игла колющая SH-2 Plus</w:t>
            </w:r>
          </w:p>
        </w:tc>
        <w:tc>
          <w:tcPr>
            <w:tcW w:w="9355" w:type="dxa"/>
            <w:tcBorders>
              <w:top w:val="single" w:sz="4" w:space="0" w:color="000000"/>
              <w:left w:val="single" w:sz="4" w:space="0" w:color="000000"/>
              <w:bottom w:val="single" w:sz="4" w:space="0" w:color="000000"/>
              <w:right w:val="single" w:sz="4" w:space="0" w:color="auto"/>
            </w:tcBorders>
            <w:shd w:val="clear" w:color="auto" w:fill="auto"/>
            <w:vAlign w:val="center"/>
          </w:tcPr>
          <w:p w:rsidR="00297C82" w:rsidRPr="00297C82" w:rsidRDefault="00297C82">
            <w:pPr>
              <w:rPr>
                <w:rFonts w:ascii="Times New Roman" w:hAnsi="Times New Roman" w:cs="Times New Roman"/>
                <w:color w:val="000000"/>
                <w:sz w:val="18"/>
                <w:szCs w:val="18"/>
              </w:rPr>
            </w:pPr>
            <w:r w:rsidRPr="00297C82">
              <w:rPr>
                <w:rFonts w:ascii="Times New Roman" w:hAnsi="Times New Roman" w:cs="Times New Roman"/>
                <w:color w:val="000000"/>
                <w:sz w:val="18"/>
                <w:szCs w:val="18"/>
              </w:rPr>
              <w:t xml:space="preserve">Нить стерильная хирургическая, синтетическая, рассасывающаяся, плетеная, изготовленная из сополимера на основе полиглактина 910 (гликолид 90%, лактид 10%), с покрытием, облегчающим проведение нити через ткани (из сополимера гликолида, лактида и стеарата кальция). Используемые материалы не имеют антигенной активности и апирогенны. Нить окрашена в контрастный цвет для улучшения визуализации в ране. Нить сохраняет 75% прочности на разрыв IN VIVO через 2 недели, 50% через 3 недели, 25% через 4 недели, срок полного рассасывания 56-70 дней. Метрический размер 2, условный размер 3/0. Длина нити 75 см. Игла изготовлена из коррозионностойкого </w:t>
            </w:r>
            <w:r w:rsidRPr="00297C82">
              <w:rPr>
                <w:rFonts w:ascii="Times New Roman" w:hAnsi="Times New Roman" w:cs="Times New Roman"/>
                <w:color w:val="000000"/>
                <w:sz w:val="18"/>
                <w:szCs w:val="18"/>
              </w:rPr>
              <w:lastRenderedPageBreak/>
              <w:t xml:space="preserve">высокопрочного сплава, обработана силиконом, что способствует уменьшению трения между иглой и тканями и облегчает проведение иглы через ткани. Марка стали - 4310. Игла имеет конструкцию, увеличивающую надежность ее фиксации в иглодержателе за счет насечек в месте захвата. Игла колющая, кончик иглы уплощен для лучшего разделения тканей, 1/2 окружности, 20 мм длиной. Диаметр тела иглы 0,5588 мм. </w:t>
            </w:r>
          </w:p>
        </w:tc>
        <w:tc>
          <w:tcPr>
            <w:tcW w:w="1276" w:type="dxa"/>
            <w:tcBorders>
              <w:top w:val="single" w:sz="4" w:space="0" w:color="000000"/>
              <w:left w:val="single" w:sz="4" w:space="0" w:color="000000"/>
              <w:bottom w:val="single" w:sz="4" w:space="0" w:color="000000"/>
              <w:right w:val="single" w:sz="4" w:space="0" w:color="auto"/>
            </w:tcBorders>
            <w:vAlign w:val="center"/>
          </w:tcPr>
          <w:p w:rsidR="00297C82" w:rsidRPr="00297C82" w:rsidRDefault="00297C82">
            <w:pPr>
              <w:jc w:val="center"/>
              <w:rPr>
                <w:rFonts w:ascii="Times New Roman" w:hAnsi="Times New Roman" w:cs="Times New Roman"/>
                <w:color w:val="000000"/>
                <w:sz w:val="18"/>
                <w:szCs w:val="18"/>
              </w:rPr>
            </w:pPr>
            <w:r w:rsidRPr="00297C82">
              <w:rPr>
                <w:rFonts w:ascii="Times New Roman" w:hAnsi="Times New Roman" w:cs="Times New Roman"/>
                <w:color w:val="000000"/>
                <w:sz w:val="18"/>
                <w:szCs w:val="18"/>
              </w:rPr>
              <w:lastRenderedPageBreak/>
              <w:t>упак.</w:t>
            </w:r>
          </w:p>
        </w:tc>
        <w:tc>
          <w:tcPr>
            <w:tcW w:w="1276" w:type="dxa"/>
            <w:tcBorders>
              <w:top w:val="single" w:sz="4" w:space="0" w:color="000000"/>
              <w:left w:val="single" w:sz="4" w:space="0" w:color="000000"/>
              <w:bottom w:val="single" w:sz="4" w:space="0" w:color="000000"/>
              <w:right w:val="single" w:sz="4" w:space="0" w:color="auto"/>
            </w:tcBorders>
            <w:vAlign w:val="center"/>
          </w:tcPr>
          <w:p w:rsidR="00297C82" w:rsidRPr="00297C82" w:rsidRDefault="00297C82">
            <w:pPr>
              <w:jc w:val="center"/>
              <w:rPr>
                <w:rFonts w:ascii="Times New Roman" w:hAnsi="Times New Roman" w:cs="Times New Roman"/>
                <w:color w:val="000000"/>
                <w:sz w:val="18"/>
                <w:szCs w:val="18"/>
              </w:rPr>
            </w:pPr>
            <w:r w:rsidRPr="00297C82">
              <w:rPr>
                <w:rFonts w:ascii="Times New Roman" w:hAnsi="Times New Roman" w:cs="Times New Roman"/>
                <w:color w:val="000000"/>
                <w:sz w:val="18"/>
                <w:szCs w:val="18"/>
              </w:rPr>
              <w:t>3</w:t>
            </w:r>
          </w:p>
        </w:tc>
      </w:tr>
      <w:tr w:rsidR="00297C82" w:rsidRPr="00297C82" w:rsidTr="00F8727B">
        <w:trPr>
          <w:trHeight w:val="572"/>
        </w:trPr>
        <w:tc>
          <w:tcPr>
            <w:tcW w:w="568" w:type="dxa"/>
            <w:tcBorders>
              <w:top w:val="single" w:sz="4" w:space="0" w:color="000000"/>
              <w:left w:val="single" w:sz="4" w:space="0" w:color="000000"/>
              <w:bottom w:val="single" w:sz="4" w:space="0" w:color="000000"/>
            </w:tcBorders>
            <w:shd w:val="clear" w:color="auto" w:fill="auto"/>
            <w:vAlign w:val="center"/>
          </w:tcPr>
          <w:p w:rsidR="00297C82" w:rsidRPr="00297C82" w:rsidRDefault="00297C82">
            <w:pPr>
              <w:jc w:val="center"/>
              <w:rPr>
                <w:rFonts w:ascii="Times New Roman" w:hAnsi="Times New Roman" w:cs="Times New Roman"/>
                <w:color w:val="000000"/>
                <w:sz w:val="18"/>
                <w:szCs w:val="18"/>
              </w:rPr>
            </w:pPr>
            <w:r w:rsidRPr="00297C82">
              <w:rPr>
                <w:rFonts w:ascii="Times New Roman" w:hAnsi="Times New Roman" w:cs="Times New Roman"/>
                <w:color w:val="000000"/>
                <w:sz w:val="18"/>
                <w:szCs w:val="18"/>
              </w:rPr>
              <w:lastRenderedPageBreak/>
              <w:t>3</w:t>
            </w:r>
          </w:p>
        </w:tc>
        <w:tc>
          <w:tcPr>
            <w:tcW w:w="2835" w:type="dxa"/>
            <w:tcBorders>
              <w:top w:val="single" w:sz="4" w:space="0" w:color="000000"/>
              <w:left w:val="single" w:sz="4" w:space="0" w:color="000000"/>
              <w:bottom w:val="single" w:sz="4" w:space="0" w:color="000000"/>
            </w:tcBorders>
            <w:shd w:val="clear" w:color="auto" w:fill="auto"/>
            <w:vAlign w:val="center"/>
          </w:tcPr>
          <w:p w:rsidR="00297C82" w:rsidRPr="00297C82" w:rsidRDefault="00297C82">
            <w:pPr>
              <w:rPr>
                <w:rFonts w:ascii="Times New Roman" w:hAnsi="Times New Roman" w:cs="Times New Roman"/>
                <w:color w:val="000000"/>
                <w:sz w:val="18"/>
                <w:szCs w:val="18"/>
              </w:rPr>
            </w:pPr>
            <w:r w:rsidRPr="00297C82">
              <w:rPr>
                <w:rFonts w:ascii="Times New Roman" w:hAnsi="Times New Roman" w:cs="Times New Roman"/>
                <w:color w:val="000000"/>
                <w:sz w:val="18"/>
                <w:szCs w:val="18"/>
              </w:rPr>
              <w:t>W9120 Викрил фиолетовый M2 (3/0) 75см игла колющая SH-Plus</w:t>
            </w:r>
          </w:p>
        </w:tc>
        <w:tc>
          <w:tcPr>
            <w:tcW w:w="9355" w:type="dxa"/>
            <w:tcBorders>
              <w:top w:val="single" w:sz="4" w:space="0" w:color="000000"/>
              <w:left w:val="single" w:sz="4" w:space="0" w:color="000000"/>
              <w:bottom w:val="single" w:sz="4" w:space="0" w:color="000000"/>
              <w:right w:val="single" w:sz="4" w:space="0" w:color="auto"/>
            </w:tcBorders>
            <w:shd w:val="clear" w:color="auto" w:fill="auto"/>
            <w:vAlign w:val="center"/>
          </w:tcPr>
          <w:p w:rsidR="00297C82" w:rsidRPr="00297C82" w:rsidRDefault="00297C82">
            <w:pPr>
              <w:rPr>
                <w:rFonts w:ascii="Times New Roman" w:hAnsi="Times New Roman" w:cs="Times New Roman"/>
                <w:color w:val="000000"/>
                <w:sz w:val="18"/>
                <w:szCs w:val="18"/>
              </w:rPr>
            </w:pPr>
            <w:r w:rsidRPr="00297C82">
              <w:rPr>
                <w:rFonts w:ascii="Times New Roman" w:hAnsi="Times New Roman" w:cs="Times New Roman"/>
                <w:color w:val="000000"/>
                <w:sz w:val="18"/>
                <w:szCs w:val="18"/>
              </w:rPr>
              <w:t xml:space="preserve">Нить стерильная хирургическая, синтетическая, рассасывающаяся, плетеная, изготовленная из сополимера на основе полиглактина 910 (гликолид 90%, лактид 10%), с покрытием, облегчающим проведение нити через ткани (из сополимера гликолида, лактида и стеарата кальция). Используемые материалы не имеют антигенной активности и апирогенны. Нить окрашена в контрастный цвет для улучшения визуализации в ране. Нить сохраняет 75% прочности на разрыв IN VIVO через 2 недели, 50% через 3 недели, 25% через 4 недели, срок полного рассасывания 56-70 дней. Метрический размер 2, условный размер 3/0. Длина нити 75 см. Игла изготовлена из коррозионностойкого высокопрочного сплава, обработана силиконом, что способствует уменьшению трения между иглой и тканями и облегчает проведение иглы через ткани. Марка стали - 4310. Игла имеет конструкцию, увеличивающую надежность ее фиксации в иглодержателе за счет насечек в месте захвата. Игла колющая, кончик иглы уплощен для лучшего разделения тканей, 1/2 окружности, 26 мм длиной. Диаметр тела иглы 0,5588 мм. </w:t>
            </w:r>
          </w:p>
        </w:tc>
        <w:tc>
          <w:tcPr>
            <w:tcW w:w="1276" w:type="dxa"/>
            <w:tcBorders>
              <w:top w:val="single" w:sz="4" w:space="0" w:color="000000"/>
              <w:left w:val="single" w:sz="4" w:space="0" w:color="000000"/>
              <w:bottom w:val="single" w:sz="4" w:space="0" w:color="000000"/>
              <w:right w:val="single" w:sz="4" w:space="0" w:color="auto"/>
            </w:tcBorders>
            <w:vAlign w:val="center"/>
          </w:tcPr>
          <w:p w:rsidR="00297C82" w:rsidRPr="00297C82" w:rsidRDefault="00297C82">
            <w:pPr>
              <w:jc w:val="center"/>
              <w:rPr>
                <w:rFonts w:ascii="Times New Roman" w:hAnsi="Times New Roman" w:cs="Times New Roman"/>
                <w:color w:val="000000"/>
                <w:sz w:val="18"/>
                <w:szCs w:val="18"/>
              </w:rPr>
            </w:pPr>
            <w:r w:rsidRPr="00297C82">
              <w:rPr>
                <w:rFonts w:ascii="Times New Roman" w:hAnsi="Times New Roman" w:cs="Times New Roman"/>
                <w:color w:val="000000"/>
                <w:sz w:val="18"/>
                <w:szCs w:val="18"/>
              </w:rPr>
              <w:t>упак.</w:t>
            </w:r>
          </w:p>
        </w:tc>
        <w:tc>
          <w:tcPr>
            <w:tcW w:w="1276" w:type="dxa"/>
            <w:tcBorders>
              <w:top w:val="single" w:sz="4" w:space="0" w:color="000000"/>
              <w:left w:val="single" w:sz="4" w:space="0" w:color="000000"/>
              <w:bottom w:val="single" w:sz="4" w:space="0" w:color="000000"/>
              <w:right w:val="single" w:sz="4" w:space="0" w:color="auto"/>
            </w:tcBorders>
            <w:vAlign w:val="center"/>
          </w:tcPr>
          <w:p w:rsidR="00297C82" w:rsidRPr="00297C82" w:rsidRDefault="00297C82">
            <w:pPr>
              <w:jc w:val="center"/>
              <w:rPr>
                <w:rFonts w:ascii="Times New Roman" w:hAnsi="Times New Roman" w:cs="Times New Roman"/>
                <w:color w:val="000000"/>
                <w:sz w:val="18"/>
                <w:szCs w:val="18"/>
              </w:rPr>
            </w:pPr>
            <w:r w:rsidRPr="00297C82">
              <w:rPr>
                <w:rFonts w:ascii="Times New Roman" w:hAnsi="Times New Roman" w:cs="Times New Roman"/>
                <w:color w:val="000000"/>
                <w:sz w:val="18"/>
                <w:szCs w:val="18"/>
              </w:rPr>
              <w:t>2</w:t>
            </w:r>
          </w:p>
        </w:tc>
      </w:tr>
      <w:tr w:rsidR="00297C82" w:rsidRPr="00297C82" w:rsidTr="00F8727B">
        <w:trPr>
          <w:trHeight w:val="572"/>
        </w:trPr>
        <w:tc>
          <w:tcPr>
            <w:tcW w:w="568" w:type="dxa"/>
            <w:tcBorders>
              <w:top w:val="single" w:sz="4" w:space="0" w:color="000000"/>
              <w:left w:val="single" w:sz="4" w:space="0" w:color="000000"/>
              <w:bottom w:val="single" w:sz="4" w:space="0" w:color="000000"/>
            </w:tcBorders>
            <w:shd w:val="clear" w:color="auto" w:fill="auto"/>
            <w:vAlign w:val="center"/>
          </w:tcPr>
          <w:p w:rsidR="00297C82" w:rsidRPr="00297C82" w:rsidRDefault="00297C82">
            <w:pPr>
              <w:jc w:val="center"/>
              <w:rPr>
                <w:rFonts w:ascii="Times New Roman" w:hAnsi="Times New Roman" w:cs="Times New Roman"/>
                <w:color w:val="000000"/>
                <w:sz w:val="18"/>
                <w:szCs w:val="18"/>
              </w:rPr>
            </w:pPr>
            <w:r w:rsidRPr="00297C82">
              <w:rPr>
                <w:rFonts w:ascii="Times New Roman" w:hAnsi="Times New Roman" w:cs="Times New Roman"/>
                <w:color w:val="000000"/>
                <w:sz w:val="18"/>
                <w:szCs w:val="18"/>
              </w:rPr>
              <w:t>4</w:t>
            </w:r>
          </w:p>
        </w:tc>
        <w:tc>
          <w:tcPr>
            <w:tcW w:w="2835" w:type="dxa"/>
            <w:tcBorders>
              <w:top w:val="single" w:sz="4" w:space="0" w:color="000000"/>
              <w:left w:val="single" w:sz="4" w:space="0" w:color="000000"/>
              <w:bottom w:val="single" w:sz="4" w:space="0" w:color="000000"/>
            </w:tcBorders>
            <w:shd w:val="clear" w:color="auto" w:fill="auto"/>
            <w:vAlign w:val="center"/>
          </w:tcPr>
          <w:p w:rsidR="00297C82" w:rsidRPr="00297C82" w:rsidRDefault="00297C82">
            <w:pPr>
              <w:rPr>
                <w:rFonts w:ascii="Times New Roman" w:hAnsi="Times New Roman" w:cs="Times New Roman"/>
                <w:color w:val="000000"/>
                <w:sz w:val="18"/>
                <w:szCs w:val="18"/>
              </w:rPr>
            </w:pPr>
            <w:r w:rsidRPr="00297C82">
              <w:rPr>
                <w:rFonts w:ascii="Times New Roman" w:hAnsi="Times New Roman" w:cs="Times New Roman"/>
                <w:color w:val="000000"/>
                <w:sz w:val="18"/>
                <w:szCs w:val="18"/>
              </w:rPr>
              <w:t>W9113 Викрил фиолетовый M1.5 (4/0) 75 см игла колющая SH-2 Plus</w:t>
            </w:r>
          </w:p>
        </w:tc>
        <w:tc>
          <w:tcPr>
            <w:tcW w:w="9355" w:type="dxa"/>
            <w:tcBorders>
              <w:top w:val="single" w:sz="4" w:space="0" w:color="000000"/>
              <w:left w:val="single" w:sz="4" w:space="0" w:color="000000"/>
              <w:bottom w:val="single" w:sz="4" w:space="0" w:color="000000"/>
              <w:right w:val="single" w:sz="4" w:space="0" w:color="auto"/>
            </w:tcBorders>
            <w:shd w:val="clear" w:color="auto" w:fill="auto"/>
            <w:vAlign w:val="center"/>
          </w:tcPr>
          <w:p w:rsidR="00297C82" w:rsidRPr="00297C82" w:rsidRDefault="00297C82">
            <w:pPr>
              <w:rPr>
                <w:rFonts w:ascii="Times New Roman" w:hAnsi="Times New Roman" w:cs="Times New Roman"/>
                <w:color w:val="000000"/>
                <w:sz w:val="18"/>
                <w:szCs w:val="18"/>
              </w:rPr>
            </w:pPr>
            <w:r w:rsidRPr="00297C82">
              <w:rPr>
                <w:rFonts w:ascii="Times New Roman" w:hAnsi="Times New Roman" w:cs="Times New Roman"/>
                <w:color w:val="000000"/>
                <w:sz w:val="18"/>
                <w:szCs w:val="18"/>
              </w:rPr>
              <w:t xml:space="preserve">Нить стерильная хирургическая, синтетическая, рассасывающаяся, плетеная, изготовленная из сополимера на основе полиглактина 910 (гликолид 90%, лактид 10%), с покрытием, облегчающим проведение нити через ткани (из сополимера гликолида, лактида и стеарата кальция). Используемые материалы не имеют антигенной активности и апирогенны. Нить окрашена в контрастный цвет для улучшения визуализации в ране. Нить сохраняет 75% прочности на разрыв IN VIVO через 2 недели, 50% через 3 недели, 25% через 4 недели, срок полного рассасывания 56-70 дней. Метрический размер 1,5, условный размер 4/0. Длина нити 75 см. Игла изготовлена из коррозионностойкого высокопрочного сплава, обработана силиконом, что способствует уменьшению трения между иглой и тканями и облегчает проведение иглы через ткани. Марка стали - 4310.Тело иглы имеет квадратную форму для придания большей устойчивости в иглодержателе. Игла колющая, кончик иглы уплощен для лучшего разделения тканей, 1/2 окружности, 20 мм длиной. Диаметр тела иглы 0,4572 мм. </w:t>
            </w:r>
          </w:p>
        </w:tc>
        <w:tc>
          <w:tcPr>
            <w:tcW w:w="1276" w:type="dxa"/>
            <w:tcBorders>
              <w:top w:val="single" w:sz="4" w:space="0" w:color="000000"/>
              <w:left w:val="single" w:sz="4" w:space="0" w:color="000000"/>
              <w:bottom w:val="single" w:sz="4" w:space="0" w:color="000000"/>
              <w:right w:val="single" w:sz="4" w:space="0" w:color="auto"/>
            </w:tcBorders>
            <w:vAlign w:val="center"/>
          </w:tcPr>
          <w:p w:rsidR="00297C82" w:rsidRPr="00297C82" w:rsidRDefault="00297C82">
            <w:pPr>
              <w:jc w:val="center"/>
              <w:rPr>
                <w:rFonts w:ascii="Times New Roman" w:hAnsi="Times New Roman" w:cs="Times New Roman"/>
                <w:color w:val="000000"/>
                <w:sz w:val="18"/>
                <w:szCs w:val="18"/>
              </w:rPr>
            </w:pPr>
            <w:r w:rsidRPr="00297C82">
              <w:rPr>
                <w:rFonts w:ascii="Times New Roman" w:hAnsi="Times New Roman" w:cs="Times New Roman"/>
                <w:color w:val="000000"/>
                <w:sz w:val="18"/>
                <w:szCs w:val="18"/>
              </w:rPr>
              <w:t>упак.</w:t>
            </w:r>
          </w:p>
        </w:tc>
        <w:tc>
          <w:tcPr>
            <w:tcW w:w="1276" w:type="dxa"/>
            <w:tcBorders>
              <w:top w:val="single" w:sz="4" w:space="0" w:color="000000"/>
              <w:left w:val="single" w:sz="4" w:space="0" w:color="000000"/>
              <w:bottom w:val="single" w:sz="4" w:space="0" w:color="000000"/>
              <w:right w:val="single" w:sz="4" w:space="0" w:color="auto"/>
            </w:tcBorders>
            <w:vAlign w:val="center"/>
          </w:tcPr>
          <w:p w:rsidR="00297C82" w:rsidRPr="00297C82" w:rsidRDefault="00297C82">
            <w:pPr>
              <w:jc w:val="center"/>
              <w:rPr>
                <w:rFonts w:ascii="Times New Roman" w:hAnsi="Times New Roman" w:cs="Times New Roman"/>
                <w:color w:val="000000"/>
                <w:sz w:val="18"/>
                <w:szCs w:val="18"/>
              </w:rPr>
            </w:pPr>
            <w:r w:rsidRPr="00297C82">
              <w:rPr>
                <w:rFonts w:ascii="Times New Roman" w:hAnsi="Times New Roman" w:cs="Times New Roman"/>
                <w:color w:val="000000"/>
                <w:sz w:val="18"/>
                <w:szCs w:val="18"/>
              </w:rPr>
              <w:t>37</w:t>
            </w:r>
          </w:p>
        </w:tc>
      </w:tr>
      <w:tr w:rsidR="00297C82" w:rsidRPr="00297C82" w:rsidTr="00F8727B">
        <w:trPr>
          <w:trHeight w:val="572"/>
        </w:trPr>
        <w:tc>
          <w:tcPr>
            <w:tcW w:w="568" w:type="dxa"/>
            <w:tcBorders>
              <w:top w:val="single" w:sz="4" w:space="0" w:color="000000"/>
              <w:left w:val="single" w:sz="4" w:space="0" w:color="000000"/>
              <w:bottom w:val="single" w:sz="4" w:space="0" w:color="000000"/>
            </w:tcBorders>
            <w:shd w:val="clear" w:color="auto" w:fill="auto"/>
            <w:vAlign w:val="center"/>
          </w:tcPr>
          <w:p w:rsidR="00297C82" w:rsidRPr="00297C82" w:rsidRDefault="00297C82">
            <w:pPr>
              <w:jc w:val="center"/>
              <w:rPr>
                <w:rFonts w:ascii="Times New Roman" w:hAnsi="Times New Roman" w:cs="Times New Roman"/>
                <w:color w:val="000000"/>
                <w:sz w:val="18"/>
                <w:szCs w:val="18"/>
              </w:rPr>
            </w:pPr>
            <w:r w:rsidRPr="00297C82">
              <w:rPr>
                <w:rFonts w:ascii="Times New Roman" w:hAnsi="Times New Roman" w:cs="Times New Roman"/>
                <w:color w:val="000000"/>
                <w:sz w:val="18"/>
                <w:szCs w:val="18"/>
              </w:rPr>
              <w:t>5</w:t>
            </w:r>
          </w:p>
        </w:tc>
        <w:tc>
          <w:tcPr>
            <w:tcW w:w="2835" w:type="dxa"/>
            <w:tcBorders>
              <w:top w:val="single" w:sz="4" w:space="0" w:color="000000"/>
              <w:left w:val="single" w:sz="4" w:space="0" w:color="000000"/>
              <w:bottom w:val="single" w:sz="4" w:space="0" w:color="000000"/>
            </w:tcBorders>
            <w:shd w:val="clear" w:color="auto" w:fill="auto"/>
            <w:vAlign w:val="center"/>
          </w:tcPr>
          <w:p w:rsidR="00297C82" w:rsidRPr="00297C82" w:rsidRDefault="00297C82">
            <w:pPr>
              <w:rPr>
                <w:rFonts w:ascii="Times New Roman" w:hAnsi="Times New Roman" w:cs="Times New Roman"/>
                <w:color w:val="000000"/>
                <w:sz w:val="18"/>
                <w:szCs w:val="18"/>
              </w:rPr>
            </w:pPr>
            <w:r w:rsidRPr="00297C82">
              <w:rPr>
                <w:rFonts w:ascii="Times New Roman" w:hAnsi="Times New Roman" w:cs="Times New Roman"/>
                <w:color w:val="000000"/>
                <w:sz w:val="18"/>
                <w:szCs w:val="18"/>
              </w:rPr>
              <w:t>W9105 Викрил фиолетовый М1 (5/0) 75см игла колющая  RB-1 Plus</w:t>
            </w:r>
          </w:p>
        </w:tc>
        <w:tc>
          <w:tcPr>
            <w:tcW w:w="9355" w:type="dxa"/>
            <w:tcBorders>
              <w:top w:val="single" w:sz="4" w:space="0" w:color="000000"/>
              <w:left w:val="single" w:sz="4" w:space="0" w:color="000000"/>
              <w:bottom w:val="single" w:sz="4" w:space="0" w:color="000000"/>
              <w:right w:val="single" w:sz="4" w:space="0" w:color="auto"/>
            </w:tcBorders>
            <w:shd w:val="clear" w:color="auto" w:fill="auto"/>
            <w:vAlign w:val="center"/>
          </w:tcPr>
          <w:p w:rsidR="00297C82" w:rsidRPr="00297C82" w:rsidRDefault="00297C82">
            <w:pPr>
              <w:rPr>
                <w:rFonts w:ascii="Times New Roman" w:hAnsi="Times New Roman" w:cs="Times New Roman"/>
                <w:color w:val="000000"/>
                <w:sz w:val="18"/>
                <w:szCs w:val="18"/>
              </w:rPr>
            </w:pPr>
            <w:r w:rsidRPr="00297C82">
              <w:rPr>
                <w:rFonts w:ascii="Times New Roman" w:hAnsi="Times New Roman" w:cs="Times New Roman"/>
                <w:color w:val="000000"/>
                <w:sz w:val="18"/>
                <w:szCs w:val="18"/>
              </w:rPr>
              <w:t>Нить стерильная хирургическая, синтетическая, рассасывающаяся, плетеная, изготовленная из сополимера на основе полиглактина 910 (гликолид 90%, лактид 10%), с покрытием, облегчающим проведение нити через ткани (из сополимера гликолида, лактида и стеарата кальция). Используемые материалы не имеют антигенной активности и апирогенны. Нить окрашена в контрастный цвет для улучшения визуализации в ране. Нить сохраняет 75% прочности на разрыв IN VIVO через 2 недели, 50% через 3 недели, 25% через 4 недели, срок полного рассасывания 56-70 дней. Метрический размер 1, условный размер 5/0. Длина нити 75 см. Игла изготовлена из коррозионностойкого высокопрочного сплава, обработана силиконом, что способствует уменьшению трения между иглой и тканями и облегчает проведение иглы через ткани. Марка стали - 4310. Игла колющая, кончик иглы уплощен для лучшего разделения тканей, 1/2 окружности, 17 мм длиной. Диаметр тела иглы 0,4572 мм.</w:t>
            </w:r>
          </w:p>
        </w:tc>
        <w:tc>
          <w:tcPr>
            <w:tcW w:w="1276" w:type="dxa"/>
            <w:tcBorders>
              <w:top w:val="single" w:sz="4" w:space="0" w:color="000000"/>
              <w:left w:val="single" w:sz="4" w:space="0" w:color="000000"/>
              <w:bottom w:val="single" w:sz="4" w:space="0" w:color="000000"/>
              <w:right w:val="single" w:sz="4" w:space="0" w:color="auto"/>
            </w:tcBorders>
            <w:vAlign w:val="center"/>
          </w:tcPr>
          <w:p w:rsidR="00297C82" w:rsidRPr="00297C82" w:rsidRDefault="00297C82">
            <w:pPr>
              <w:jc w:val="center"/>
              <w:rPr>
                <w:rFonts w:ascii="Times New Roman" w:hAnsi="Times New Roman" w:cs="Times New Roman"/>
                <w:color w:val="000000"/>
                <w:sz w:val="18"/>
                <w:szCs w:val="18"/>
              </w:rPr>
            </w:pPr>
            <w:r w:rsidRPr="00297C82">
              <w:rPr>
                <w:rFonts w:ascii="Times New Roman" w:hAnsi="Times New Roman" w:cs="Times New Roman"/>
                <w:color w:val="000000"/>
                <w:sz w:val="18"/>
                <w:szCs w:val="18"/>
              </w:rPr>
              <w:t>упак.</w:t>
            </w:r>
          </w:p>
        </w:tc>
        <w:tc>
          <w:tcPr>
            <w:tcW w:w="1276" w:type="dxa"/>
            <w:tcBorders>
              <w:top w:val="single" w:sz="4" w:space="0" w:color="000000"/>
              <w:left w:val="single" w:sz="4" w:space="0" w:color="000000"/>
              <w:bottom w:val="single" w:sz="4" w:space="0" w:color="000000"/>
              <w:right w:val="single" w:sz="4" w:space="0" w:color="auto"/>
            </w:tcBorders>
            <w:vAlign w:val="center"/>
          </w:tcPr>
          <w:p w:rsidR="00297C82" w:rsidRPr="00297C82" w:rsidRDefault="00297C82">
            <w:pPr>
              <w:jc w:val="center"/>
              <w:rPr>
                <w:rFonts w:ascii="Times New Roman" w:hAnsi="Times New Roman" w:cs="Times New Roman"/>
                <w:color w:val="000000"/>
                <w:sz w:val="18"/>
                <w:szCs w:val="18"/>
              </w:rPr>
            </w:pPr>
            <w:r w:rsidRPr="00297C82">
              <w:rPr>
                <w:rFonts w:ascii="Times New Roman" w:hAnsi="Times New Roman" w:cs="Times New Roman"/>
                <w:color w:val="000000"/>
                <w:sz w:val="18"/>
                <w:szCs w:val="18"/>
              </w:rPr>
              <w:t>3</w:t>
            </w:r>
          </w:p>
        </w:tc>
      </w:tr>
      <w:tr w:rsidR="00297C82" w:rsidRPr="00297C82" w:rsidTr="00F8727B">
        <w:trPr>
          <w:trHeight w:val="572"/>
        </w:trPr>
        <w:tc>
          <w:tcPr>
            <w:tcW w:w="568" w:type="dxa"/>
            <w:tcBorders>
              <w:top w:val="single" w:sz="4" w:space="0" w:color="000000"/>
              <w:left w:val="single" w:sz="4" w:space="0" w:color="000000"/>
              <w:bottom w:val="single" w:sz="4" w:space="0" w:color="000000"/>
            </w:tcBorders>
            <w:shd w:val="clear" w:color="auto" w:fill="auto"/>
            <w:vAlign w:val="center"/>
          </w:tcPr>
          <w:p w:rsidR="00297C82" w:rsidRPr="00297C82" w:rsidRDefault="00297C82">
            <w:pPr>
              <w:jc w:val="center"/>
              <w:rPr>
                <w:rFonts w:ascii="Times New Roman" w:hAnsi="Times New Roman" w:cs="Times New Roman"/>
                <w:color w:val="000000"/>
                <w:sz w:val="18"/>
                <w:szCs w:val="18"/>
              </w:rPr>
            </w:pPr>
            <w:r w:rsidRPr="00297C82">
              <w:rPr>
                <w:rFonts w:ascii="Times New Roman" w:hAnsi="Times New Roman" w:cs="Times New Roman"/>
                <w:color w:val="000000"/>
                <w:sz w:val="18"/>
                <w:szCs w:val="18"/>
              </w:rPr>
              <w:t>6</w:t>
            </w:r>
          </w:p>
        </w:tc>
        <w:tc>
          <w:tcPr>
            <w:tcW w:w="2835" w:type="dxa"/>
            <w:tcBorders>
              <w:top w:val="single" w:sz="4" w:space="0" w:color="000000"/>
              <w:left w:val="single" w:sz="4" w:space="0" w:color="000000"/>
              <w:bottom w:val="single" w:sz="4" w:space="0" w:color="000000"/>
            </w:tcBorders>
            <w:shd w:val="clear" w:color="auto" w:fill="auto"/>
            <w:vAlign w:val="center"/>
          </w:tcPr>
          <w:p w:rsidR="00297C82" w:rsidRPr="00297C82" w:rsidRDefault="00297C82">
            <w:pPr>
              <w:rPr>
                <w:rFonts w:ascii="Times New Roman" w:hAnsi="Times New Roman" w:cs="Times New Roman"/>
                <w:color w:val="000000"/>
                <w:sz w:val="18"/>
                <w:szCs w:val="18"/>
              </w:rPr>
            </w:pPr>
            <w:r w:rsidRPr="00297C82">
              <w:rPr>
                <w:rFonts w:ascii="Times New Roman" w:hAnsi="Times New Roman" w:cs="Times New Roman"/>
                <w:color w:val="000000"/>
                <w:sz w:val="18"/>
                <w:szCs w:val="18"/>
              </w:rPr>
              <w:t>W9982 Викрил неокрашенный М1 (5/0) 45 см игла колющая RB-2</w:t>
            </w:r>
          </w:p>
        </w:tc>
        <w:tc>
          <w:tcPr>
            <w:tcW w:w="9355" w:type="dxa"/>
            <w:tcBorders>
              <w:top w:val="single" w:sz="4" w:space="0" w:color="000000"/>
              <w:left w:val="single" w:sz="4" w:space="0" w:color="000000"/>
              <w:bottom w:val="single" w:sz="4" w:space="0" w:color="000000"/>
              <w:right w:val="single" w:sz="4" w:space="0" w:color="auto"/>
            </w:tcBorders>
            <w:shd w:val="clear" w:color="auto" w:fill="auto"/>
            <w:vAlign w:val="center"/>
          </w:tcPr>
          <w:p w:rsidR="00297C82" w:rsidRPr="00297C82" w:rsidRDefault="00297C82">
            <w:pPr>
              <w:rPr>
                <w:rFonts w:ascii="Times New Roman" w:hAnsi="Times New Roman" w:cs="Times New Roman"/>
                <w:color w:val="000000"/>
                <w:sz w:val="18"/>
                <w:szCs w:val="18"/>
              </w:rPr>
            </w:pPr>
            <w:r w:rsidRPr="00297C82">
              <w:rPr>
                <w:rFonts w:ascii="Times New Roman" w:hAnsi="Times New Roman" w:cs="Times New Roman"/>
                <w:color w:val="000000"/>
                <w:sz w:val="18"/>
                <w:szCs w:val="18"/>
              </w:rPr>
              <w:t xml:space="preserve">Нить стерильная хирургическая, синтетическая, рассасывающаяся, плетеная, изготовленная из сополимера на основе полиглактина 910 (гликолид 90%, лактид 10%), с покрытием, облегчающим проведение нити через ткани (из сополимера гликолида, лактида и стеарата кальция). Используемые материалы не имеют антигенной активности и апирогенны. Нить неокрашенная. Нить сохраняет 75% прочности на разрыв IN VIVO через 2 недели, 50% через 3 недели, 25% через 4 недели, срок полного рассасывания 56-70 дней. Метрический размер 1, условный размер 5/0. Длина нити 45 см. Игла изготовлена из коррозионностойкого высокопрочного сплава, обработана силиконом, что способствует уменьшению трения между иглой и тканями и облегчает проведение иглы через ткани. Марка стали - 4310.Тело иглы имеет квадратную форму для придания большей устойчивости в иглодержателе. Игла колющая, 1/2 </w:t>
            </w:r>
            <w:r w:rsidRPr="00297C82">
              <w:rPr>
                <w:rFonts w:ascii="Times New Roman" w:hAnsi="Times New Roman" w:cs="Times New Roman"/>
                <w:color w:val="000000"/>
                <w:sz w:val="18"/>
                <w:szCs w:val="18"/>
              </w:rPr>
              <w:lastRenderedPageBreak/>
              <w:t>окружности, 13 мм длиной. Диаметр тела иглы 0,3048 мм.</w:t>
            </w:r>
          </w:p>
        </w:tc>
        <w:tc>
          <w:tcPr>
            <w:tcW w:w="1276" w:type="dxa"/>
            <w:tcBorders>
              <w:top w:val="single" w:sz="4" w:space="0" w:color="000000"/>
              <w:left w:val="single" w:sz="4" w:space="0" w:color="000000"/>
              <w:bottom w:val="single" w:sz="4" w:space="0" w:color="000000"/>
              <w:right w:val="single" w:sz="4" w:space="0" w:color="auto"/>
            </w:tcBorders>
            <w:vAlign w:val="center"/>
          </w:tcPr>
          <w:p w:rsidR="00297C82" w:rsidRPr="00297C82" w:rsidRDefault="00297C82">
            <w:pPr>
              <w:jc w:val="center"/>
              <w:rPr>
                <w:rFonts w:ascii="Times New Roman" w:hAnsi="Times New Roman" w:cs="Times New Roman"/>
                <w:color w:val="000000"/>
                <w:sz w:val="18"/>
                <w:szCs w:val="18"/>
              </w:rPr>
            </w:pPr>
            <w:r w:rsidRPr="00297C82">
              <w:rPr>
                <w:rFonts w:ascii="Times New Roman" w:hAnsi="Times New Roman" w:cs="Times New Roman"/>
                <w:color w:val="000000"/>
                <w:sz w:val="18"/>
                <w:szCs w:val="18"/>
              </w:rPr>
              <w:lastRenderedPageBreak/>
              <w:t>упак.</w:t>
            </w:r>
          </w:p>
        </w:tc>
        <w:tc>
          <w:tcPr>
            <w:tcW w:w="1276" w:type="dxa"/>
            <w:tcBorders>
              <w:top w:val="single" w:sz="4" w:space="0" w:color="000000"/>
              <w:left w:val="single" w:sz="4" w:space="0" w:color="000000"/>
              <w:bottom w:val="single" w:sz="4" w:space="0" w:color="000000"/>
              <w:right w:val="single" w:sz="4" w:space="0" w:color="auto"/>
            </w:tcBorders>
            <w:vAlign w:val="center"/>
          </w:tcPr>
          <w:p w:rsidR="00297C82" w:rsidRPr="00297C82" w:rsidRDefault="00297C82">
            <w:pPr>
              <w:jc w:val="center"/>
              <w:rPr>
                <w:rFonts w:ascii="Times New Roman" w:hAnsi="Times New Roman" w:cs="Times New Roman"/>
                <w:color w:val="000000"/>
                <w:sz w:val="18"/>
                <w:szCs w:val="18"/>
              </w:rPr>
            </w:pPr>
            <w:r w:rsidRPr="00297C82">
              <w:rPr>
                <w:rFonts w:ascii="Times New Roman" w:hAnsi="Times New Roman" w:cs="Times New Roman"/>
                <w:color w:val="000000"/>
                <w:sz w:val="18"/>
                <w:szCs w:val="18"/>
              </w:rPr>
              <w:t>2</w:t>
            </w:r>
          </w:p>
        </w:tc>
      </w:tr>
      <w:tr w:rsidR="00297C82" w:rsidRPr="00297C82" w:rsidTr="00F8727B">
        <w:trPr>
          <w:trHeight w:val="572"/>
        </w:trPr>
        <w:tc>
          <w:tcPr>
            <w:tcW w:w="568" w:type="dxa"/>
            <w:tcBorders>
              <w:top w:val="single" w:sz="4" w:space="0" w:color="000000"/>
              <w:left w:val="single" w:sz="4" w:space="0" w:color="000000"/>
              <w:bottom w:val="single" w:sz="4" w:space="0" w:color="000000"/>
            </w:tcBorders>
            <w:shd w:val="clear" w:color="auto" w:fill="auto"/>
            <w:vAlign w:val="center"/>
          </w:tcPr>
          <w:p w:rsidR="00297C82" w:rsidRPr="00297C82" w:rsidRDefault="00297C82">
            <w:pPr>
              <w:jc w:val="center"/>
              <w:rPr>
                <w:rFonts w:ascii="Times New Roman" w:hAnsi="Times New Roman" w:cs="Times New Roman"/>
                <w:color w:val="000000"/>
                <w:sz w:val="18"/>
                <w:szCs w:val="18"/>
              </w:rPr>
            </w:pPr>
            <w:r w:rsidRPr="00297C82">
              <w:rPr>
                <w:rFonts w:ascii="Times New Roman" w:hAnsi="Times New Roman" w:cs="Times New Roman"/>
                <w:color w:val="000000"/>
                <w:sz w:val="18"/>
                <w:szCs w:val="18"/>
              </w:rPr>
              <w:lastRenderedPageBreak/>
              <w:t>7</w:t>
            </w:r>
          </w:p>
        </w:tc>
        <w:tc>
          <w:tcPr>
            <w:tcW w:w="2835" w:type="dxa"/>
            <w:tcBorders>
              <w:top w:val="single" w:sz="4" w:space="0" w:color="000000"/>
              <w:left w:val="single" w:sz="4" w:space="0" w:color="000000"/>
              <w:bottom w:val="single" w:sz="4" w:space="0" w:color="000000"/>
            </w:tcBorders>
            <w:shd w:val="clear" w:color="auto" w:fill="auto"/>
            <w:vAlign w:val="center"/>
          </w:tcPr>
          <w:p w:rsidR="00297C82" w:rsidRPr="00297C82" w:rsidRDefault="00297C82">
            <w:pPr>
              <w:jc w:val="center"/>
              <w:rPr>
                <w:rFonts w:ascii="Times New Roman" w:hAnsi="Times New Roman" w:cs="Times New Roman"/>
                <w:color w:val="000000"/>
                <w:sz w:val="18"/>
                <w:szCs w:val="18"/>
              </w:rPr>
            </w:pPr>
            <w:r w:rsidRPr="00297C82">
              <w:rPr>
                <w:rFonts w:ascii="Times New Roman" w:hAnsi="Times New Roman" w:cs="Times New Roman"/>
                <w:color w:val="000000"/>
                <w:sz w:val="18"/>
                <w:szCs w:val="18"/>
              </w:rPr>
              <w:t>W9981 Викрил неокрашенный M0.7 (6/0) 45 см игла колющая RB-2</w:t>
            </w:r>
          </w:p>
        </w:tc>
        <w:tc>
          <w:tcPr>
            <w:tcW w:w="9355" w:type="dxa"/>
            <w:tcBorders>
              <w:top w:val="single" w:sz="4" w:space="0" w:color="000000"/>
              <w:left w:val="single" w:sz="4" w:space="0" w:color="000000"/>
              <w:bottom w:val="single" w:sz="4" w:space="0" w:color="000000"/>
              <w:right w:val="single" w:sz="4" w:space="0" w:color="auto"/>
            </w:tcBorders>
            <w:shd w:val="clear" w:color="auto" w:fill="auto"/>
            <w:vAlign w:val="center"/>
          </w:tcPr>
          <w:p w:rsidR="00297C82" w:rsidRPr="00297C82" w:rsidRDefault="00297C82">
            <w:pPr>
              <w:jc w:val="center"/>
              <w:rPr>
                <w:rFonts w:ascii="Times New Roman" w:hAnsi="Times New Roman" w:cs="Times New Roman"/>
                <w:color w:val="000000"/>
                <w:sz w:val="18"/>
                <w:szCs w:val="18"/>
              </w:rPr>
            </w:pPr>
            <w:r w:rsidRPr="00297C82">
              <w:rPr>
                <w:rFonts w:ascii="Times New Roman" w:hAnsi="Times New Roman" w:cs="Times New Roman"/>
                <w:color w:val="000000"/>
                <w:sz w:val="18"/>
                <w:szCs w:val="18"/>
              </w:rPr>
              <w:t>Нить стерильная хирургическая, синтетическая, рассасывающаяся, плетеная, изготовленная из сополимера на основе полиглактина 910 (гликолид 90%, лактид 10%), с покрытием, облегчающим проведение нити через ткани (из сополимера гликолида, лактида и стеарата кальция). Используемые материалы не имеют антигенной активности и апирогенны. Нить неокрашенная. Нить сохраняет 75% прочности на разрыв IN VIVO через 2 недели, 50% через 3 недели, 25% через 4 недели, срок полного рассасывания 56-70 дней. Метрический размер 0,7, условный размер 6/0. Длина нити 45 см. Игла изготовлена из коррозионностойкого высокопрочного сплава, обработана силиконом, что способствует уменьшению трения между иглой и тканями и облегчает проведение иглы через ткани. Марка стали - 4310.Тело иглы имеет квадратную форму для придания большей устойчивости в иглодержателе. Игла колющая, 1/2 окружности, 13 мм длиной. Диаметр тела иглы 0,3048 мм.</w:t>
            </w:r>
          </w:p>
        </w:tc>
        <w:tc>
          <w:tcPr>
            <w:tcW w:w="1276" w:type="dxa"/>
            <w:tcBorders>
              <w:top w:val="single" w:sz="4" w:space="0" w:color="000000"/>
              <w:left w:val="single" w:sz="4" w:space="0" w:color="000000"/>
              <w:bottom w:val="single" w:sz="4" w:space="0" w:color="000000"/>
              <w:right w:val="single" w:sz="4" w:space="0" w:color="auto"/>
            </w:tcBorders>
            <w:vAlign w:val="center"/>
          </w:tcPr>
          <w:p w:rsidR="00297C82" w:rsidRPr="00297C82" w:rsidRDefault="00297C82">
            <w:pPr>
              <w:jc w:val="center"/>
              <w:rPr>
                <w:rFonts w:ascii="Times New Roman" w:hAnsi="Times New Roman" w:cs="Times New Roman"/>
                <w:color w:val="000000"/>
                <w:sz w:val="18"/>
                <w:szCs w:val="18"/>
              </w:rPr>
            </w:pPr>
            <w:r w:rsidRPr="00297C82">
              <w:rPr>
                <w:rFonts w:ascii="Times New Roman" w:hAnsi="Times New Roman" w:cs="Times New Roman"/>
                <w:color w:val="000000"/>
                <w:sz w:val="18"/>
                <w:szCs w:val="18"/>
              </w:rPr>
              <w:t>упак.</w:t>
            </w:r>
          </w:p>
        </w:tc>
        <w:tc>
          <w:tcPr>
            <w:tcW w:w="1276" w:type="dxa"/>
            <w:tcBorders>
              <w:top w:val="single" w:sz="4" w:space="0" w:color="000000"/>
              <w:left w:val="single" w:sz="4" w:space="0" w:color="000000"/>
              <w:bottom w:val="single" w:sz="4" w:space="0" w:color="000000"/>
              <w:right w:val="single" w:sz="4" w:space="0" w:color="auto"/>
            </w:tcBorders>
            <w:vAlign w:val="center"/>
          </w:tcPr>
          <w:p w:rsidR="00297C82" w:rsidRPr="00297C82" w:rsidRDefault="00297C82">
            <w:pPr>
              <w:jc w:val="center"/>
              <w:rPr>
                <w:rFonts w:ascii="Times New Roman" w:hAnsi="Times New Roman" w:cs="Times New Roman"/>
                <w:color w:val="000000"/>
                <w:sz w:val="18"/>
                <w:szCs w:val="18"/>
              </w:rPr>
            </w:pPr>
            <w:r w:rsidRPr="00297C82">
              <w:rPr>
                <w:rFonts w:ascii="Times New Roman" w:hAnsi="Times New Roman" w:cs="Times New Roman"/>
                <w:color w:val="000000"/>
                <w:sz w:val="18"/>
                <w:szCs w:val="18"/>
              </w:rPr>
              <w:t>4</w:t>
            </w:r>
          </w:p>
        </w:tc>
      </w:tr>
      <w:tr w:rsidR="00297C82" w:rsidRPr="00297C82" w:rsidTr="00F8727B">
        <w:trPr>
          <w:trHeight w:val="572"/>
        </w:trPr>
        <w:tc>
          <w:tcPr>
            <w:tcW w:w="568" w:type="dxa"/>
            <w:tcBorders>
              <w:top w:val="single" w:sz="4" w:space="0" w:color="000000"/>
              <w:left w:val="single" w:sz="4" w:space="0" w:color="000000"/>
              <w:bottom w:val="single" w:sz="4" w:space="0" w:color="000000"/>
            </w:tcBorders>
            <w:shd w:val="clear" w:color="auto" w:fill="auto"/>
            <w:vAlign w:val="center"/>
          </w:tcPr>
          <w:p w:rsidR="00297C82" w:rsidRPr="00297C82" w:rsidRDefault="00297C82">
            <w:pPr>
              <w:jc w:val="center"/>
              <w:rPr>
                <w:rFonts w:ascii="Times New Roman" w:hAnsi="Times New Roman" w:cs="Times New Roman"/>
                <w:color w:val="000000"/>
                <w:sz w:val="18"/>
                <w:szCs w:val="18"/>
              </w:rPr>
            </w:pPr>
            <w:r w:rsidRPr="00297C82">
              <w:rPr>
                <w:rFonts w:ascii="Times New Roman" w:hAnsi="Times New Roman" w:cs="Times New Roman"/>
                <w:color w:val="000000"/>
                <w:sz w:val="18"/>
                <w:szCs w:val="18"/>
              </w:rPr>
              <w:t>8</w:t>
            </w:r>
          </w:p>
        </w:tc>
        <w:tc>
          <w:tcPr>
            <w:tcW w:w="2835" w:type="dxa"/>
            <w:tcBorders>
              <w:top w:val="single" w:sz="4" w:space="0" w:color="000000"/>
              <w:left w:val="single" w:sz="4" w:space="0" w:color="000000"/>
              <w:bottom w:val="single" w:sz="4" w:space="0" w:color="000000"/>
            </w:tcBorders>
            <w:shd w:val="clear" w:color="auto" w:fill="auto"/>
            <w:vAlign w:val="center"/>
          </w:tcPr>
          <w:p w:rsidR="00297C82" w:rsidRPr="00297C82" w:rsidRDefault="00297C82">
            <w:pPr>
              <w:rPr>
                <w:rFonts w:ascii="Times New Roman" w:hAnsi="Times New Roman" w:cs="Times New Roman"/>
                <w:color w:val="000000"/>
                <w:sz w:val="18"/>
                <w:szCs w:val="18"/>
              </w:rPr>
            </w:pPr>
            <w:r w:rsidRPr="00297C82">
              <w:rPr>
                <w:rFonts w:ascii="Times New Roman" w:hAnsi="Times New Roman" w:cs="Times New Roman"/>
                <w:color w:val="000000"/>
                <w:sz w:val="18"/>
                <w:szCs w:val="18"/>
              </w:rPr>
              <w:t>MCP4170H Монокрил Плюс фиолетовый М3 (2/0) 70 см игла колющая SH plus</w:t>
            </w:r>
          </w:p>
        </w:tc>
        <w:tc>
          <w:tcPr>
            <w:tcW w:w="9355" w:type="dxa"/>
            <w:tcBorders>
              <w:top w:val="single" w:sz="4" w:space="0" w:color="000000"/>
              <w:left w:val="single" w:sz="4" w:space="0" w:color="000000"/>
              <w:bottom w:val="single" w:sz="4" w:space="0" w:color="000000"/>
              <w:right w:val="single" w:sz="4" w:space="0" w:color="auto"/>
            </w:tcBorders>
            <w:shd w:val="clear" w:color="auto" w:fill="auto"/>
            <w:vAlign w:val="center"/>
          </w:tcPr>
          <w:p w:rsidR="00297C82" w:rsidRPr="00297C82" w:rsidRDefault="00297C82">
            <w:pPr>
              <w:rPr>
                <w:rFonts w:ascii="Times New Roman" w:hAnsi="Times New Roman" w:cs="Times New Roman"/>
                <w:color w:val="000000"/>
                <w:sz w:val="18"/>
                <w:szCs w:val="18"/>
              </w:rPr>
            </w:pPr>
            <w:r w:rsidRPr="00297C82">
              <w:rPr>
                <w:rFonts w:ascii="Times New Roman" w:hAnsi="Times New Roman" w:cs="Times New Roman"/>
                <w:color w:val="000000"/>
                <w:sz w:val="18"/>
                <w:szCs w:val="18"/>
              </w:rPr>
              <w:t>Нить стерильная хирургическая, синтетическая, рассасывающаяся, монофиламентная, изготовленная из сополимера гликолида и e-капролактона. Сополимер полиглекапрон 25 не имеет антигенной активности и апирогенен. Нить окрашена в контрастный цвет для улучшения визуализации в ране. Нить сохраняет 60% прочности на разрыв IN VIVO через 7дней и 30% через 2 недели. Первоначальная прочность на растяжение практически полностью утрачивается через 28 дней после имплантации. Срок полного рассасывания 91-119 дней. Нить обладает антисептическими свойствами для профилактики инфекций области хирургического вмешательства в различных тканях организма, включая оболочки мозга, что подтверждено исследованиями с наивысшим уровнем достоверности доказательств – 1 и наивысшим уровнем убедительности рекомендаций – А. Используемый антисептик (триклозан) проявляет клинически доказанную антимикробную активность против Staphylococcus aureus, Staphylococcus epidermidis, MRSA,MRSE, E.coli, Klebsiella Pneumoniae в период 96 часов после имплантации нити, в концентрации, достаточной для подавления роста указанных штаммов микроорганизмов. Концентрация триклозана указывается в прилагаемой к шовному материалу инструкции. Действие триклозана в зоне подавления роста бактерий S.aureus вокруг нити in-vitro 11 дней. Антисептик обеспечивает безопасное использование при операциях на мозговых оболочках, нить не теряет антисептических свойств присутствие веществ содержащих анионную группу. Метрический размер 3, условный размер 2/0 . Длина нити 70 см. Игла изготовлена из коррозионностойкого высокопрочного сплава, обработана силиконом, что способствует уменьшению трения между иглой и тканями и облегчает проведение иглы через ткани. Марка стали - 4310. Игла имеет конструкцию, увеличивающую надежность ее фиксации в иглодержателе за счет насечек в месте захвата. Игла колющая, кончик иглы уплощен для лучшего разделения тканей, 1/2 окружности, 26 мм длиной. Диаметр тела иглы 0,6604 мм.</w:t>
            </w:r>
          </w:p>
        </w:tc>
        <w:tc>
          <w:tcPr>
            <w:tcW w:w="1276" w:type="dxa"/>
            <w:tcBorders>
              <w:top w:val="single" w:sz="4" w:space="0" w:color="000000"/>
              <w:left w:val="single" w:sz="4" w:space="0" w:color="000000"/>
              <w:bottom w:val="single" w:sz="4" w:space="0" w:color="000000"/>
              <w:right w:val="single" w:sz="4" w:space="0" w:color="auto"/>
            </w:tcBorders>
            <w:vAlign w:val="center"/>
          </w:tcPr>
          <w:p w:rsidR="00297C82" w:rsidRPr="00297C82" w:rsidRDefault="00297C82">
            <w:pPr>
              <w:jc w:val="center"/>
              <w:rPr>
                <w:rFonts w:ascii="Times New Roman" w:hAnsi="Times New Roman" w:cs="Times New Roman"/>
                <w:color w:val="000000"/>
                <w:sz w:val="18"/>
                <w:szCs w:val="18"/>
              </w:rPr>
            </w:pPr>
            <w:r w:rsidRPr="00297C82">
              <w:rPr>
                <w:rFonts w:ascii="Times New Roman" w:hAnsi="Times New Roman" w:cs="Times New Roman"/>
                <w:color w:val="000000"/>
                <w:sz w:val="18"/>
                <w:szCs w:val="18"/>
              </w:rPr>
              <w:t>упак.</w:t>
            </w:r>
          </w:p>
        </w:tc>
        <w:tc>
          <w:tcPr>
            <w:tcW w:w="1276" w:type="dxa"/>
            <w:tcBorders>
              <w:top w:val="single" w:sz="4" w:space="0" w:color="000000"/>
              <w:left w:val="single" w:sz="4" w:space="0" w:color="000000"/>
              <w:bottom w:val="single" w:sz="4" w:space="0" w:color="000000"/>
              <w:right w:val="single" w:sz="4" w:space="0" w:color="auto"/>
            </w:tcBorders>
            <w:vAlign w:val="center"/>
          </w:tcPr>
          <w:p w:rsidR="00297C82" w:rsidRPr="00297C82" w:rsidRDefault="00297C82">
            <w:pPr>
              <w:jc w:val="center"/>
              <w:rPr>
                <w:rFonts w:ascii="Times New Roman" w:hAnsi="Times New Roman" w:cs="Times New Roman"/>
                <w:color w:val="000000"/>
                <w:sz w:val="18"/>
                <w:szCs w:val="18"/>
              </w:rPr>
            </w:pPr>
            <w:r w:rsidRPr="00297C82">
              <w:rPr>
                <w:rFonts w:ascii="Times New Roman" w:hAnsi="Times New Roman" w:cs="Times New Roman"/>
                <w:color w:val="000000"/>
                <w:sz w:val="18"/>
                <w:szCs w:val="18"/>
              </w:rPr>
              <w:t>1</w:t>
            </w:r>
          </w:p>
        </w:tc>
      </w:tr>
      <w:tr w:rsidR="00297C82" w:rsidRPr="00297C82" w:rsidTr="00F8727B">
        <w:trPr>
          <w:trHeight w:val="572"/>
        </w:trPr>
        <w:tc>
          <w:tcPr>
            <w:tcW w:w="568" w:type="dxa"/>
            <w:tcBorders>
              <w:top w:val="single" w:sz="4" w:space="0" w:color="000000"/>
              <w:left w:val="single" w:sz="4" w:space="0" w:color="000000"/>
              <w:bottom w:val="single" w:sz="4" w:space="0" w:color="000000"/>
            </w:tcBorders>
            <w:shd w:val="clear" w:color="auto" w:fill="auto"/>
            <w:vAlign w:val="center"/>
          </w:tcPr>
          <w:p w:rsidR="00297C82" w:rsidRPr="00297C82" w:rsidRDefault="00297C82">
            <w:pPr>
              <w:jc w:val="center"/>
              <w:rPr>
                <w:rFonts w:ascii="Times New Roman" w:hAnsi="Times New Roman" w:cs="Times New Roman"/>
                <w:color w:val="000000"/>
                <w:sz w:val="18"/>
                <w:szCs w:val="18"/>
              </w:rPr>
            </w:pPr>
            <w:r w:rsidRPr="00297C82">
              <w:rPr>
                <w:rFonts w:ascii="Times New Roman" w:hAnsi="Times New Roman" w:cs="Times New Roman"/>
                <w:color w:val="000000"/>
                <w:sz w:val="18"/>
                <w:szCs w:val="18"/>
              </w:rPr>
              <w:t>9</w:t>
            </w:r>
          </w:p>
        </w:tc>
        <w:tc>
          <w:tcPr>
            <w:tcW w:w="2835" w:type="dxa"/>
            <w:tcBorders>
              <w:top w:val="single" w:sz="4" w:space="0" w:color="000000"/>
              <w:left w:val="single" w:sz="4" w:space="0" w:color="000000"/>
              <w:bottom w:val="single" w:sz="4" w:space="0" w:color="000000"/>
            </w:tcBorders>
            <w:shd w:val="clear" w:color="auto" w:fill="auto"/>
            <w:vAlign w:val="center"/>
          </w:tcPr>
          <w:p w:rsidR="00297C82" w:rsidRPr="00297C82" w:rsidRDefault="00297C82">
            <w:pPr>
              <w:rPr>
                <w:rFonts w:ascii="Times New Roman" w:hAnsi="Times New Roman" w:cs="Times New Roman"/>
                <w:color w:val="000000"/>
                <w:sz w:val="18"/>
                <w:szCs w:val="18"/>
              </w:rPr>
            </w:pPr>
            <w:r w:rsidRPr="00297C82">
              <w:rPr>
                <w:rFonts w:ascii="Times New Roman" w:hAnsi="Times New Roman" w:cs="Times New Roman"/>
                <w:color w:val="000000"/>
                <w:sz w:val="18"/>
                <w:szCs w:val="18"/>
              </w:rPr>
              <w:t>W9125H ПДС II фиолетовый М3 (2/0) 70см игла колющая SH</w:t>
            </w:r>
          </w:p>
        </w:tc>
        <w:tc>
          <w:tcPr>
            <w:tcW w:w="9355" w:type="dxa"/>
            <w:tcBorders>
              <w:top w:val="single" w:sz="4" w:space="0" w:color="000000"/>
              <w:left w:val="single" w:sz="4" w:space="0" w:color="000000"/>
              <w:bottom w:val="single" w:sz="4" w:space="0" w:color="000000"/>
              <w:right w:val="single" w:sz="4" w:space="0" w:color="auto"/>
            </w:tcBorders>
            <w:shd w:val="clear" w:color="auto" w:fill="auto"/>
            <w:vAlign w:val="center"/>
          </w:tcPr>
          <w:p w:rsidR="00297C82" w:rsidRPr="00297C82" w:rsidRDefault="00297C82">
            <w:pPr>
              <w:rPr>
                <w:rFonts w:ascii="Times New Roman" w:hAnsi="Times New Roman" w:cs="Times New Roman"/>
                <w:color w:val="000000"/>
                <w:sz w:val="18"/>
                <w:szCs w:val="18"/>
              </w:rPr>
            </w:pPr>
            <w:r w:rsidRPr="00297C82">
              <w:rPr>
                <w:rFonts w:ascii="Times New Roman" w:hAnsi="Times New Roman" w:cs="Times New Roman"/>
                <w:color w:val="000000"/>
                <w:sz w:val="18"/>
                <w:szCs w:val="18"/>
              </w:rPr>
              <w:t xml:space="preserve">Нить стерильная хирургическая, синтетическая, рассасывающаяся, монофиламентная, изготовленная из полиэфира поли-п-диоксанона. Используемые материалы не имеют антигенной активности и апирогенны. Нить окрашена в контрастный цвет для улучшения визуализации в ране. Нить сохраняет 80% прочности на разрыв IN VIVO через 2 недели, 70% через 4 недели, 60% через 6 недель, срок полного рассасывания 182-238 дней. Метрический размер 3, условный размер 2/0. Длина нити 70 см. Игла изготовлена из коррозионностойкого высокопрочного сплава с добавлением хрома, никеля, титана и молибдена, обработана силиконом, что способствует уменьшению трения между иглой и тканями. Материал иглы на 40% более устойчив к необратимой деформации (изгибу), чем иглы из обычной нержавеющей стали, что предотвращает необходимость замены иглы, улучшает контроль над иглой и уменьшает травмирование тканей. Металл иглы создан на базе специфической углеродной микроструктуры, характеризующейся максимальной прочностью, дополняемой явлением технологической "памяти металла". Игла имеет конструкцию, увеличивающую надежность ее фиксации в иглодержателе за счет насечек в месте захвата. Игла колющая, 1/2 окружности, 26 мм длиной. Диаметр тела иглы - 0,6604 мм. </w:t>
            </w:r>
          </w:p>
        </w:tc>
        <w:tc>
          <w:tcPr>
            <w:tcW w:w="1276" w:type="dxa"/>
            <w:tcBorders>
              <w:top w:val="single" w:sz="4" w:space="0" w:color="000000"/>
              <w:left w:val="single" w:sz="4" w:space="0" w:color="000000"/>
              <w:bottom w:val="single" w:sz="4" w:space="0" w:color="000000"/>
              <w:right w:val="single" w:sz="4" w:space="0" w:color="auto"/>
            </w:tcBorders>
            <w:vAlign w:val="center"/>
          </w:tcPr>
          <w:p w:rsidR="00297C82" w:rsidRPr="00297C82" w:rsidRDefault="00297C82">
            <w:pPr>
              <w:jc w:val="center"/>
              <w:rPr>
                <w:rFonts w:ascii="Times New Roman" w:hAnsi="Times New Roman" w:cs="Times New Roman"/>
                <w:color w:val="000000"/>
                <w:sz w:val="18"/>
                <w:szCs w:val="18"/>
              </w:rPr>
            </w:pPr>
            <w:r w:rsidRPr="00297C82">
              <w:rPr>
                <w:rFonts w:ascii="Times New Roman" w:hAnsi="Times New Roman" w:cs="Times New Roman"/>
                <w:color w:val="000000"/>
                <w:sz w:val="18"/>
                <w:szCs w:val="18"/>
              </w:rPr>
              <w:t>упак.</w:t>
            </w:r>
          </w:p>
        </w:tc>
        <w:tc>
          <w:tcPr>
            <w:tcW w:w="1276" w:type="dxa"/>
            <w:tcBorders>
              <w:top w:val="single" w:sz="4" w:space="0" w:color="000000"/>
              <w:left w:val="single" w:sz="4" w:space="0" w:color="000000"/>
              <w:bottom w:val="single" w:sz="4" w:space="0" w:color="000000"/>
              <w:right w:val="single" w:sz="4" w:space="0" w:color="auto"/>
            </w:tcBorders>
            <w:vAlign w:val="center"/>
          </w:tcPr>
          <w:p w:rsidR="00297C82" w:rsidRPr="00297C82" w:rsidRDefault="00297C82">
            <w:pPr>
              <w:jc w:val="center"/>
              <w:rPr>
                <w:rFonts w:ascii="Times New Roman" w:hAnsi="Times New Roman" w:cs="Times New Roman"/>
                <w:color w:val="000000"/>
                <w:sz w:val="18"/>
                <w:szCs w:val="18"/>
              </w:rPr>
            </w:pPr>
            <w:r w:rsidRPr="00297C82">
              <w:rPr>
                <w:rFonts w:ascii="Times New Roman" w:hAnsi="Times New Roman" w:cs="Times New Roman"/>
                <w:color w:val="000000"/>
                <w:sz w:val="18"/>
                <w:szCs w:val="18"/>
              </w:rPr>
              <w:t>2</w:t>
            </w:r>
          </w:p>
        </w:tc>
      </w:tr>
      <w:tr w:rsidR="00297C82" w:rsidRPr="00297C82" w:rsidTr="00F8727B">
        <w:trPr>
          <w:trHeight w:val="572"/>
        </w:trPr>
        <w:tc>
          <w:tcPr>
            <w:tcW w:w="568" w:type="dxa"/>
            <w:tcBorders>
              <w:top w:val="single" w:sz="4" w:space="0" w:color="000000"/>
              <w:left w:val="single" w:sz="4" w:space="0" w:color="000000"/>
              <w:bottom w:val="single" w:sz="4" w:space="0" w:color="000000"/>
            </w:tcBorders>
            <w:shd w:val="clear" w:color="auto" w:fill="auto"/>
            <w:vAlign w:val="center"/>
          </w:tcPr>
          <w:p w:rsidR="00297C82" w:rsidRPr="00297C82" w:rsidRDefault="00297C82">
            <w:pPr>
              <w:jc w:val="center"/>
              <w:rPr>
                <w:rFonts w:ascii="Times New Roman" w:hAnsi="Times New Roman" w:cs="Times New Roman"/>
                <w:color w:val="000000"/>
                <w:sz w:val="18"/>
                <w:szCs w:val="18"/>
              </w:rPr>
            </w:pPr>
            <w:r w:rsidRPr="00297C82">
              <w:rPr>
                <w:rFonts w:ascii="Times New Roman" w:hAnsi="Times New Roman" w:cs="Times New Roman"/>
                <w:color w:val="000000"/>
                <w:sz w:val="18"/>
                <w:szCs w:val="18"/>
              </w:rPr>
              <w:t>10</w:t>
            </w:r>
          </w:p>
        </w:tc>
        <w:tc>
          <w:tcPr>
            <w:tcW w:w="2835" w:type="dxa"/>
            <w:tcBorders>
              <w:top w:val="single" w:sz="4" w:space="0" w:color="000000"/>
              <w:left w:val="single" w:sz="4" w:space="0" w:color="000000"/>
              <w:bottom w:val="single" w:sz="4" w:space="0" w:color="000000"/>
            </w:tcBorders>
            <w:shd w:val="clear" w:color="auto" w:fill="auto"/>
            <w:vAlign w:val="center"/>
          </w:tcPr>
          <w:p w:rsidR="00297C82" w:rsidRPr="00297C82" w:rsidRDefault="00297C82">
            <w:pPr>
              <w:rPr>
                <w:rFonts w:ascii="Times New Roman" w:hAnsi="Times New Roman" w:cs="Times New Roman"/>
                <w:color w:val="000000"/>
                <w:sz w:val="18"/>
                <w:szCs w:val="18"/>
              </w:rPr>
            </w:pPr>
            <w:r w:rsidRPr="00297C82">
              <w:rPr>
                <w:rFonts w:ascii="Times New Roman" w:hAnsi="Times New Roman" w:cs="Times New Roman"/>
                <w:color w:val="000000"/>
                <w:sz w:val="18"/>
                <w:szCs w:val="18"/>
              </w:rPr>
              <w:t>W9124H ПДС II фиолетовый  М2 (3/0) 70см игла колющая SH Plus</w:t>
            </w:r>
          </w:p>
        </w:tc>
        <w:tc>
          <w:tcPr>
            <w:tcW w:w="9355" w:type="dxa"/>
            <w:tcBorders>
              <w:top w:val="single" w:sz="4" w:space="0" w:color="000000"/>
              <w:left w:val="single" w:sz="4" w:space="0" w:color="000000"/>
              <w:bottom w:val="single" w:sz="4" w:space="0" w:color="000000"/>
              <w:right w:val="single" w:sz="4" w:space="0" w:color="auto"/>
            </w:tcBorders>
            <w:shd w:val="clear" w:color="auto" w:fill="auto"/>
            <w:vAlign w:val="center"/>
          </w:tcPr>
          <w:p w:rsidR="00297C82" w:rsidRPr="00297C82" w:rsidRDefault="00297C82">
            <w:pPr>
              <w:rPr>
                <w:rFonts w:ascii="Times New Roman" w:hAnsi="Times New Roman" w:cs="Times New Roman"/>
                <w:color w:val="000000"/>
                <w:sz w:val="18"/>
                <w:szCs w:val="18"/>
              </w:rPr>
            </w:pPr>
            <w:r w:rsidRPr="00297C82">
              <w:rPr>
                <w:rFonts w:ascii="Times New Roman" w:hAnsi="Times New Roman" w:cs="Times New Roman"/>
                <w:color w:val="000000"/>
                <w:sz w:val="18"/>
                <w:szCs w:val="18"/>
              </w:rPr>
              <w:t>Нить стерильная хирургическая, синтетическая, рассасывающаяся, монофиламентная, изготовленная из полиэфира поли-п-диоксанона. Используемые материалы не имеют антигенной активности и апирогенны. Нить окрашена в контрастный цвет для улучшения визуализации в ране. Нить сохраняет 80% прочности на разрыв IN VIVO через 2 недели, 70% через 4 недели, 60% через 6 недель, срок полного рассасывания 182-238 дней. Метрический размер 2, условный размер 3/0. Длина нити 70 см. Игла изготовлена из коррозионностойкого высокопрочного сплава, обработана силиконом, что способствует уменьшению трения между иглой и тканями и облегчает проведение иглы через ткани. Марка стали - 4310. Игла имеет конструкцию, увеличивающую надежность ее фиксации в иглодержателе за счет насечек в месте захвата. Игла колющая, кончик иглы уплощен для лучшего разделения тканей, 1/2 окружности, 26 мм длиной. Диаметр тела иглы 0,5588 мм.</w:t>
            </w:r>
          </w:p>
        </w:tc>
        <w:tc>
          <w:tcPr>
            <w:tcW w:w="1276" w:type="dxa"/>
            <w:tcBorders>
              <w:top w:val="single" w:sz="4" w:space="0" w:color="000000"/>
              <w:left w:val="single" w:sz="4" w:space="0" w:color="000000"/>
              <w:bottom w:val="single" w:sz="4" w:space="0" w:color="000000"/>
              <w:right w:val="single" w:sz="4" w:space="0" w:color="auto"/>
            </w:tcBorders>
            <w:vAlign w:val="center"/>
          </w:tcPr>
          <w:p w:rsidR="00297C82" w:rsidRPr="00297C82" w:rsidRDefault="00297C82">
            <w:pPr>
              <w:jc w:val="center"/>
              <w:rPr>
                <w:rFonts w:ascii="Times New Roman" w:hAnsi="Times New Roman" w:cs="Times New Roman"/>
                <w:color w:val="000000"/>
                <w:sz w:val="18"/>
                <w:szCs w:val="18"/>
              </w:rPr>
            </w:pPr>
            <w:r w:rsidRPr="00297C82">
              <w:rPr>
                <w:rFonts w:ascii="Times New Roman" w:hAnsi="Times New Roman" w:cs="Times New Roman"/>
                <w:color w:val="000000"/>
                <w:sz w:val="18"/>
                <w:szCs w:val="18"/>
              </w:rPr>
              <w:t>упак.</w:t>
            </w:r>
          </w:p>
        </w:tc>
        <w:tc>
          <w:tcPr>
            <w:tcW w:w="1276" w:type="dxa"/>
            <w:tcBorders>
              <w:top w:val="single" w:sz="4" w:space="0" w:color="000000"/>
              <w:left w:val="single" w:sz="4" w:space="0" w:color="000000"/>
              <w:bottom w:val="single" w:sz="4" w:space="0" w:color="000000"/>
              <w:right w:val="single" w:sz="4" w:space="0" w:color="auto"/>
            </w:tcBorders>
            <w:vAlign w:val="center"/>
          </w:tcPr>
          <w:p w:rsidR="00297C82" w:rsidRPr="00297C82" w:rsidRDefault="00297C82">
            <w:pPr>
              <w:jc w:val="center"/>
              <w:rPr>
                <w:rFonts w:ascii="Times New Roman" w:hAnsi="Times New Roman" w:cs="Times New Roman"/>
                <w:color w:val="000000"/>
                <w:sz w:val="18"/>
                <w:szCs w:val="18"/>
              </w:rPr>
            </w:pPr>
            <w:r w:rsidRPr="00297C82">
              <w:rPr>
                <w:rFonts w:ascii="Times New Roman" w:hAnsi="Times New Roman" w:cs="Times New Roman"/>
                <w:color w:val="000000"/>
                <w:sz w:val="18"/>
                <w:szCs w:val="18"/>
              </w:rPr>
              <w:t>2</w:t>
            </w:r>
          </w:p>
        </w:tc>
      </w:tr>
      <w:tr w:rsidR="00297C82" w:rsidRPr="00297C82" w:rsidTr="00F8727B">
        <w:trPr>
          <w:trHeight w:val="572"/>
        </w:trPr>
        <w:tc>
          <w:tcPr>
            <w:tcW w:w="568" w:type="dxa"/>
            <w:tcBorders>
              <w:top w:val="single" w:sz="4" w:space="0" w:color="000000"/>
              <w:left w:val="single" w:sz="4" w:space="0" w:color="000000"/>
              <w:bottom w:val="single" w:sz="4" w:space="0" w:color="000000"/>
            </w:tcBorders>
            <w:shd w:val="clear" w:color="auto" w:fill="auto"/>
            <w:vAlign w:val="center"/>
          </w:tcPr>
          <w:p w:rsidR="00297C82" w:rsidRPr="00297C82" w:rsidRDefault="00297C82">
            <w:pPr>
              <w:jc w:val="center"/>
              <w:rPr>
                <w:rFonts w:ascii="Times New Roman" w:hAnsi="Times New Roman" w:cs="Times New Roman"/>
                <w:color w:val="000000"/>
                <w:sz w:val="18"/>
                <w:szCs w:val="18"/>
              </w:rPr>
            </w:pPr>
            <w:r w:rsidRPr="00297C82">
              <w:rPr>
                <w:rFonts w:ascii="Times New Roman" w:hAnsi="Times New Roman" w:cs="Times New Roman"/>
                <w:color w:val="000000"/>
                <w:sz w:val="18"/>
                <w:szCs w:val="18"/>
              </w:rPr>
              <w:t>11</w:t>
            </w:r>
          </w:p>
        </w:tc>
        <w:tc>
          <w:tcPr>
            <w:tcW w:w="2835" w:type="dxa"/>
            <w:tcBorders>
              <w:top w:val="single" w:sz="4" w:space="0" w:color="000000"/>
              <w:left w:val="single" w:sz="4" w:space="0" w:color="000000"/>
              <w:bottom w:val="single" w:sz="4" w:space="0" w:color="000000"/>
            </w:tcBorders>
            <w:shd w:val="clear" w:color="auto" w:fill="auto"/>
            <w:vAlign w:val="center"/>
          </w:tcPr>
          <w:p w:rsidR="00297C82" w:rsidRPr="00297C82" w:rsidRDefault="00297C82">
            <w:pPr>
              <w:rPr>
                <w:rFonts w:ascii="Times New Roman" w:hAnsi="Times New Roman" w:cs="Times New Roman"/>
                <w:color w:val="000000"/>
                <w:sz w:val="18"/>
                <w:szCs w:val="18"/>
              </w:rPr>
            </w:pPr>
            <w:r w:rsidRPr="00297C82">
              <w:rPr>
                <w:rFonts w:ascii="Times New Roman" w:hAnsi="Times New Roman" w:cs="Times New Roman"/>
                <w:color w:val="000000"/>
                <w:sz w:val="18"/>
                <w:szCs w:val="18"/>
              </w:rPr>
              <w:t>W9116H ПДС II фиолетовый М2 (3/0) 70 см игла колющая Sh-2 Plus</w:t>
            </w:r>
          </w:p>
        </w:tc>
        <w:tc>
          <w:tcPr>
            <w:tcW w:w="9355" w:type="dxa"/>
            <w:tcBorders>
              <w:top w:val="single" w:sz="4" w:space="0" w:color="000000"/>
              <w:left w:val="single" w:sz="4" w:space="0" w:color="000000"/>
              <w:bottom w:val="single" w:sz="4" w:space="0" w:color="000000"/>
              <w:right w:val="single" w:sz="4" w:space="0" w:color="auto"/>
            </w:tcBorders>
            <w:shd w:val="clear" w:color="auto" w:fill="auto"/>
            <w:vAlign w:val="center"/>
          </w:tcPr>
          <w:p w:rsidR="00297C82" w:rsidRPr="00297C82" w:rsidRDefault="00297C82">
            <w:pPr>
              <w:rPr>
                <w:rFonts w:ascii="Times New Roman" w:hAnsi="Times New Roman" w:cs="Times New Roman"/>
                <w:color w:val="000000"/>
                <w:sz w:val="18"/>
                <w:szCs w:val="18"/>
              </w:rPr>
            </w:pPr>
            <w:r w:rsidRPr="00297C82">
              <w:rPr>
                <w:rFonts w:ascii="Times New Roman" w:hAnsi="Times New Roman" w:cs="Times New Roman"/>
                <w:color w:val="000000"/>
                <w:sz w:val="18"/>
                <w:szCs w:val="18"/>
              </w:rPr>
              <w:t>Нить стерильная хирургическая, синтетическая, рассасывающаяся, монофиламентная, изготовленная из полиэфира поли-п-диоксанона. Используемые материалы не имеют антигенной активности и апирогенны. Нить окрашена в контрастный цвет для улучшения визуализации в ране. Нить сохраняет 80% прочности на разрыв IN VIVO через 2 недели, 70% через 4 недели, 60% через 6 недель, срок полного рассасывания 182-238 дней. Метрический размер 2, условный размер 3/0. Длина нити 70 см. Игла изготовлена из коррозионностойкого высокопрочного сплава, обработана силиконом, что способствует уменьшению трения между иглой и тканями и облегчает проведение иглы через ткани. Марка стали - 4310. Игла имеет конструкцию, увеличивающую надежность ее фиксации в иглодержателе за счет насечек в месте захвата. Игла колющая, кончик иглы уплощен для лучшего разделения тканей, 1/2 окружности, 20 мм длиной. Диаметр тела иглы 0,5588 мм.</w:t>
            </w:r>
          </w:p>
        </w:tc>
        <w:tc>
          <w:tcPr>
            <w:tcW w:w="1276" w:type="dxa"/>
            <w:tcBorders>
              <w:top w:val="single" w:sz="4" w:space="0" w:color="000000"/>
              <w:left w:val="single" w:sz="4" w:space="0" w:color="000000"/>
              <w:bottom w:val="single" w:sz="4" w:space="0" w:color="000000"/>
              <w:right w:val="single" w:sz="4" w:space="0" w:color="auto"/>
            </w:tcBorders>
            <w:vAlign w:val="center"/>
          </w:tcPr>
          <w:p w:rsidR="00297C82" w:rsidRPr="00297C82" w:rsidRDefault="00297C82">
            <w:pPr>
              <w:jc w:val="center"/>
              <w:rPr>
                <w:rFonts w:ascii="Times New Roman" w:hAnsi="Times New Roman" w:cs="Times New Roman"/>
                <w:color w:val="000000"/>
                <w:sz w:val="18"/>
                <w:szCs w:val="18"/>
              </w:rPr>
            </w:pPr>
            <w:r w:rsidRPr="00297C82">
              <w:rPr>
                <w:rFonts w:ascii="Times New Roman" w:hAnsi="Times New Roman" w:cs="Times New Roman"/>
                <w:color w:val="000000"/>
                <w:sz w:val="18"/>
                <w:szCs w:val="18"/>
              </w:rPr>
              <w:t>упак.</w:t>
            </w:r>
          </w:p>
        </w:tc>
        <w:tc>
          <w:tcPr>
            <w:tcW w:w="1276" w:type="dxa"/>
            <w:tcBorders>
              <w:top w:val="single" w:sz="4" w:space="0" w:color="000000"/>
              <w:left w:val="single" w:sz="4" w:space="0" w:color="000000"/>
              <w:bottom w:val="single" w:sz="4" w:space="0" w:color="000000"/>
              <w:right w:val="single" w:sz="4" w:space="0" w:color="auto"/>
            </w:tcBorders>
            <w:vAlign w:val="center"/>
          </w:tcPr>
          <w:p w:rsidR="00297C82" w:rsidRPr="00297C82" w:rsidRDefault="00297C82">
            <w:pPr>
              <w:jc w:val="center"/>
              <w:rPr>
                <w:rFonts w:ascii="Times New Roman" w:hAnsi="Times New Roman" w:cs="Times New Roman"/>
                <w:color w:val="000000"/>
                <w:sz w:val="18"/>
                <w:szCs w:val="18"/>
              </w:rPr>
            </w:pPr>
            <w:r w:rsidRPr="00297C82">
              <w:rPr>
                <w:rFonts w:ascii="Times New Roman" w:hAnsi="Times New Roman" w:cs="Times New Roman"/>
                <w:color w:val="000000"/>
                <w:sz w:val="18"/>
                <w:szCs w:val="18"/>
              </w:rPr>
              <w:t>2</w:t>
            </w:r>
          </w:p>
        </w:tc>
      </w:tr>
      <w:tr w:rsidR="00297C82" w:rsidRPr="00297C82" w:rsidTr="00F8727B">
        <w:trPr>
          <w:trHeight w:val="572"/>
        </w:trPr>
        <w:tc>
          <w:tcPr>
            <w:tcW w:w="568" w:type="dxa"/>
            <w:tcBorders>
              <w:top w:val="single" w:sz="4" w:space="0" w:color="000000"/>
              <w:left w:val="single" w:sz="4" w:space="0" w:color="000000"/>
              <w:bottom w:val="single" w:sz="4" w:space="0" w:color="000000"/>
            </w:tcBorders>
            <w:shd w:val="clear" w:color="auto" w:fill="auto"/>
            <w:vAlign w:val="center"/>
          </w:tcPr>
          <w:p w:rsidR="00297C82" w:rsidRPr="00297C82" w:rsidRDefault="00297C82">
            <w:pPr>
              <w:jc w:val="center"/>
              <w:rPr>
                <w:rFonts w:ascii="Times New Roman" w:hAnsi="Times New Roman" w:cs="Times New Roman"/>
                <w:color w:val="000000"/>
                <w:sz w:val="18"/>
                <w:szCs w:val="18"/>
              </w:rPr>
            </w:pPr>
            <w:r w:rsidRPr="00297C82">
              <w:rPr>
                <w:rFonts w:ascii="Times New Roman" w:hAnsi="Times New Roman" w:cs="Times New Roman"/>
                <w:color w:val="000000"/>
                <w:sz w:val="18"/>
                <w:szCs w:val="18"/>
              </w:rPr>
              <w:t>12</w:t>
            </w:r>
          </w:p>
        </w:tc>
        <w:tc>
          <w:tcPr>
            <w:tcW w:w="2835" w:type="dxa"/>
            <w:tcBorders>
              <w:top w:val="single" w:sz="4" w:space="0" w:color="000000"/>
              <w:left w:val="single" w:sz="4" w:space="0" w:color="000000"/>
              <w:bottom w:val="single" w:sz="4" w:space="0" w:color="000000"/>
            </w:tcBorders>
            <w:shd w:val="clear" w:color="auto" w:fill="auto"/>
            <w:vAlign w:val="center"/>
          </w:tcPr>
          <w:p w:rsidR="00297C82" w:rsidRPr="00297C82" w:rsidRDefault="00297C82">
            <w:pPr>
              <w:rPr>
                <w:rFonts w:ascii="Times New Roman" w:hAnsi="Times New Roman" w:cs="Times New Roman"/>
                <w:color w:val="000000"/>
                <w:sz w:val="18"/>
                <w:szCs w:val="18"/>
              </w:rPr>
            </w:pPr>
            <w:r w:rsidRPr="00297C82">
              <w:rPr>
                <w:rFonts w:ascii="Times New Roman" w:hAnsi="Times New Roman" w:cs="Times New Roman"/>
                <w:color w:val="000000"/>
                <w:sz w:val="18"/>
                <w:szCs w:val="18"/>
              </w:rPr>
              <w:t>W9109H ПДС II фиолетовый М1.5 (4/0)  90см две иглы колющие RB-1</w:t>
            </w:r>
          </w:p>
        </w:tc>
        <w:tc>
          <w:tcPr>
            <w:tcW w:w="9355" w:type="dxa"/>
            <w:tcBorders>
              <w:top w:val="single" w:sz="4" w:space="0" w:color="000000"/>
              <w:left w:val="single" w:sz="4" w:space="0" w:color="000000"/>
              <w:bottom w:val="single" w:sz="4" w:space="0" w:color="000000"/>
              <w:right w:val="single" w:sz="4" w:space="0" w:color="auto"/>
            </w:tcBorders>
            <w:shd w:val="clear" w:color="auto" w:fill="auto"/>
            <w:vAlign w:val="center"/>
          </w:tcPr>
          <w:p w:rsidR="00297C82" w:rsidRPr="00297C82" w:rsidRDefault="00297C82">
            <w:pPr>
              <w:rPr>
                <w:rFonts w:ascii="Times New Roman" w:hAnsi="Times New Roman" w:cs="Times New Roman"/>
                <w:color w:val="000000"/>
                <w:sz w:val="18"/>
                <w:szCs w:val="18"/>
              </w:rPr>
            </w:pPr>
            <w:r w:rsidRPr="00297C82">
              <w:rPr>
                <w:rFonts w:ascii="Times New Roman" w:hAnsi="Times New Roman" w:cs="Times New Roman"/>
                <w:color w:val="000000"/>
                <w:sz w:val="18"/>
                <w:szCs w:val="18"/>
              </w:rPr>
              <w:t xml:space="preserve">Нить стерильная хирургическая, синтетическая, рассасывающаяся, монофиламентная, изготовленная из полиэфира поли-п-диоксанона. Используемые материалы не имеют антигенной активности и апирогенны. Нить окрашена в контрастный цвет для улучшения визуализации в ране. Нить сохраняет 60% прочности на разрыв IN VIVO через 2 недели, 40% через 4 недели, 35% через 6 недель, срок полного рассасывания 182-238 дней. Метрический размер 1,5, условный размер 4/0. Длина нити 90 см. Две иглы. Игла изготовлена из коррозионностойкого высокопрочного сплава с добавлением хрома, никеля, титана и молибдена, обработана силиконом, что способствует уменьшению трения между иглой и тканями. Материал иглы на 40% более устойчив к необратимой деформации (изгибу), чем иглы из обычной нержавеющей стали, что предотвращает необходимость замены иглы, улучшает контроль над иглой и уменьшает травмирование тканей. Металл иглы создан на базе специфической углеродной микроструктуры, характеризующейся максимальной прочностью, дополняемой явлением технологической "памяти металла". Иглы колющие, 1/2 окружности, 17 мм длиной. Диаметр тела иглы - 0,4572 мм. </w:t>
            </w:r>
          </w:p>
        </w:tc>
        <w:tc>
          <w:tcPr>
            <w:tcW w:w="1276" w:type="dxa"/>
            <w:tcBorders>
              <w:top w:val="single" w:sz="4" w:space="0" w:color="000000"/>
              <w:left w:val="single" w:sz="4" w:space="0" w:color="000000"/>
              <w:bottom w:val="single" w:sz="4" w:space="0" w:color="000000"/>
              <w:right w:val="single" w:sz="4" w:space="0" w:color="auto"/>
            </w:tcBorders>
            <w:vAlign w:val="center"/>
          </w:tcPr>
          <w:p w:rsidR="00297C82" w:rsidRPr="00297C82" w:rsidRDefault="00297C82">
            <w:pPr>
              <w:jc w:val="center"/>
              <w:rPr>
                <w:rFonts w:ascii="Times New Roman" w:hAnsi="Times New Roman" w:cs="Times New Roman"/>
                <w:color w:val="000000"/>
                <w:sz w:val="18"/>
                <w:szCs w:val="18"/>
              </w:rPr>
            </w:pPr>
            <w:r w:rsidRPr="00297C82">
              <w:rPr>
                <w:rFonts w:ascii="Times New Roman" w:hAnsi="Times New Roman" w:cs="Times New Roman"/>
                <w:color w:val="000000"/>
                <w:sz w:val="18"/>
                <w:szCs w:val="18"/>
              </w:rPr>
              <w:t>упак.</w:t>
            </w:r>
          </w:p>
        </w:tc>
        <w:tc>
          <w:tcPr>
            <w:tcW w:w="1276" w:type="dxa"/>
            <w:tcBorders>
              <w:top w:val="single" w:sz="4" w:space="0" w:color="000000"/>
              <w:left w:val="single" w:sz="4" w:space="0" w:color="000000"/>
              <w:bottom w:val="single" w:sz="4" w:space="0" w:color="000000"/>
              <w:right w:val="single" w:sz="4" w:space="0" w:color="auto"/>
            </w:tcBorders>
            <w:vAlign w:val="center"/>
          </w:tcPr>
          <w:p w:rsidR="00297C82" w:rsidRPr="00297C82" w:rsidRDefault="00297C82">
            <w:pPr>
              <w:jc w:val="center"/>
              <w:rPr>
                <w:rFonts w:ascii="Times New Roman" w:hAnsi="Times New Roman" w:cs="Times New Roman"/>
                <w:color w:val="000000"/>
                <w:sz w:val="18"/>
                <w:szCs w:val="18"/>
              </w:rPr>
            </w:pPr>
            <w:r w:rsidRPr="00297C82">
              <w:rPr>
                <w:rFonts w:ascii="Times New Roman" w:hAnsi="Times New Roman" w:cs="Times New Roman"/>
                <w:color w:val="000000"/>
                <w:sz w:val="18"/>
                <w:szCs w:val="18"/>
              </w:rPr>
              <w:t>2</w:t>
            </w:r>
          </w:p>
        </w:tc>
      </w:tr>
      <w:tr w:rsidR="00297C82" w:rsidRPr="00297C82" w:rsidTr="00F8727B">
        <w:trPr>
          <w:trHeight w:val="572"/>
        </w:trPr>
        <w:tc>
          <w:tcPr>
            <w:tcW w:w="568" w:type="dxa"/>
            <w:tcBorders>
              <w:top w:val="single" w:sz="4" w:space="0" w:color="000000"/>
              <w:left w:val="single" w:sz="4" w:space="0" w:color="000000"/>
              <w:bottom w:val="single" w:sz="4" w:space="0" w:color="000000"/>
            </w:tcBorders>
            <w:shd w:val="clear" w:color="auto" w:fill="auto"/>
            <w:vAlign w:val="center"/>
          </w:tcPr>
          <w:p w:rsidR="00297C82" w:rsidRPr="00297C82" w:rsidRDefault="00297C82">
            <w:pPr>
              <w:jc w:val="center"/>
              <w:rPr>
                <w:rFonts w:ascii="Times New Roman" w:hAnsi="Times New Roman" w:cs="Times New Roman"/>
                <w:color w:val="000000"/>
                <w:sz w:val="18"/>
                <w:szCs w:val="18"/>
              </w:rPr>
            </w:pPr>
            <w:r w:rsidRPr="00297C82">
              <w:rPr>
                <w:rFonts w:ascii="Times New Roman" w:hAnsi="Times New Roman" w:cs="Times New Roman"/>
                <w:color w:val="000000"/>
                <w:sz w:val="18"/>
                <w:szCs w:val="18"/>
              </w:rPr>
              <w:t>13</w:t>
            </w:r>
          </w:p>
        </w:tc>
        <w:tc>
          <w:tcPr>
            <w:tcW w:w="2835" w:type="dxa"/>
            <w:tcBorders>
              <w:top w:val="single" w:sz="4" w:space="0" w:color="000000"/>
              <w:left w:val="single" w:sz="4" w:space="0" w:color="000000"/>
              <w:bottom w:val="single" w:sz="4" w:space="0" w:color="000000"/>
            </w:tcBorders>
            <w:shd w:val="clear" w:color="auto" w:fill="auto"/>
            <w:vAlign w:val="center"/>
          </w:tcPr>
          <w:p w:rsidR="00297C82" w:rsidRPr="00297C82" w:rsidRDefault="00297C82">
            <w:pPr>
              <w:rPr>
                <w:rFonts w:ascii="Times New Roman" w:hAnsi="Times New Roman" w:cs="Times New Roman"/>
                <w:color w:val="000000"/>
                <w:sz w:val="18"/>
                <w:szCs w:val="18"/>
              </w:rPr>
            </w:pPr>
            <w:r w:rsidRPr="00297C82">
              <w:rPr>
                <w:rFonts w:ascii="Times New Roman" w:hAnsi="Times New Roman" w:cs="Times New Roman"/>
                <w:color w:val="000000"/>
                <w:sz w:val="18"/>
                <w:szCs w:val="18"/>
              </w:rPr>
              <w:t>W9077H ПДС II фиолетовый М1.5 (4/0)  70см игла колющая BB</w:t>
            </w:r>
          </w:p>
        </w:tc>
        <w:tc>
          <w:tcPr>
            <w:tcW w:w="9355" w:type="dxa"/>
            <w:tcBorders>
              <w:top w:val="single" w:sz="4" w:space="0" w:color="000000"/>
              <w:left w:val="single" w:sz="4" w:space="0" w:color="000000"/>
              <w:bottom w:val="single" w:sz="4" w:space="0" w:color="000000"/>
              <w:right w:val="single" w:sz="4" w:space="0" w:color="auto"/>
            </w:tcBorders>
            <w:shd w:val="clear" w:color="auto" w:fill="auto"/>
            <w:vAlign w:val="center"/>
          </w:tcPr>
          <w:p w:rsidR="00297C82" w:rsidRPr="00297C82" w:rsidRDefault="00297C82">
            <w:pPr>
              <w:rPr>
                <w:rFonts w:ascii="Times New Roman" w:hAnsi="Times New Roman" w:cs="Times New Roman"/>
                <w:color w:val="000000"/>
                <w:sz w:val="18"/>
                <w:szCs w:val="18"/>
              </w:rPr>
            </w:pPr>
            <w:r w:rsidRPr="00297C82">
              <w:rPr>
                <w:rFonts w:ascii="Times New Roman" w:hAnsi="Times New Roman" w:cs="Times New Roman"/>
                <w:color w:val="000000"/>
                <w:sz w:val="18"/>
                <w:szCs w:val="18"/>
              </w:rPr>
              <w:t>Нить стерильная хирургическая, синтетическая, рассасывающаяся, монофиламентная, изготовленная из полиэфира поли-п-диоксанона. Используемые материалы не имеют антигенной активности и апирогенны. Нить окрашена в контрастный цвет для улучшения визуализации в ране. Нить сохраняет 60% прочности на разрыв IN VIVO через 2 недели, 40% через 4 недели, 35% через 6 недель, срок полного рассасывания 182-238 дней. Метрический размер 1,5, условный размер 4/0. Длина нити 70 см. Игла изготовлена из коррозионностойкого высокопрочного сплава с добавлением хрома, никеля, титана и молибдена, обработана силиконом, что способствует уменьшению трения между иглой и тканями. Материал иглы на 40% более устойчив к необратимой деформации (изгибу), чем иглы из обычной нержавеющей стали, что предотвращает необходимость замены иглы, улучшает контроль над иглой и уменьшает травмирование тканей. Металл иглы создан на базе специфической углеродной микроструктуры, характеризующейся максимальной прочностью, дополняемой явлением технологической "памяти металла". Игла колющая, 3/8 окружности, 17 мм длиной. Диаметр тела иглы - 0,4572 мм.</w:t>
            </w:r>
          </w:p>
        </w:tc>
        <w:tc>
          <w:tcPr>
            <w:tcW w:w="1276" w:type="dxa"/>
            <w:tcBorders>
              <w:top w:val="single" w:sz="4" w:space="0" w:color="000000"/>
              <w:left w:val="single" w:sz="4" w:space="0" w:color="000000"/>
              <w:bottom w:val="single" w:sz="4" w:space="0" w:color="000000"/>
              <w:right w:val="single" w:sz="4" w:space="0" w:color="auto"/>
            </w:tcBorders>
            <w:vAlign w:val="center"/>
          </w:tcPr>
          <w:p w:rsidR="00297C82" w:rsidRPr="00297C82" w:rsidRDefault="00297C82">
            <w:pPr>
              <w:jc w:val="center"/>
              <w:rPr>
                <w:rFonts w:ascii="Times New Roman" w:hAnsi="Times New Roman" w:cs="Times New Roman"/>
                <w:color w:val="000000"/>
                <w:sz w:val="18"/>
                <w:szCs w:val="18"/>
              </w:rPr>
            </w:pPr>
            <w:r w:rsidRPr="00297C82">
              <w:rPr>
                <w:rFonts w:ascii="Times New Roman" w:hAnsi="Times New Roman" w:cs="Times New Roman"/>
                <w:color w:val="000000"/>
                <w:sz w:val="18"/>
                <w:szCs w:val="18"/>
              </w:rPr>
              <w:t>упак.</w:t>
            </w:r>
          </w:p>
        </w:tc>
        <w:tc>
          <w:tcPr>
            <w:tcW w:w="1276" w:type="dxa"/>
            <w:tcBorders>
              <w:top w:val="single" w:sz="4" w:space="0" w:color="000000"/>
              <w:left w:val="single" w:sz="4" w:space="0" w:color="000000"/>
              <w:bottom w:val="single" w:sz="4" w:space="0" w:color="000000"/>
              <w:right w:val="single" w:sz="4" w:space="0" w:color="auto"/>
            </w:tcBorders>
            <w:vAlign w:val="center"/>
          </w:tcPr>
          <w:p w:rsidR="00297C82" w:rsidRPr="00297C82" w:rsidRDefault="00297C82">
            <w:pPr>
              <w:jc w:val="center"/>
              <w:rPr>
                <w:rFonts w:ascii="Times New Roman" w:hAnsi="Times New Roman" w:cs="Times New Roman"/>
                <w:color w:val="000000"/>
                <w:sz w:val="18"/>
                <w:szCs w:val="18"/>
              </w:rPr>
            </w:pPr>
            <w:r w:rsidRPr="00297C82">
              <w:rPr>
                <w:rFonts w:ascii="Times New Roman" w:hAnsi="Times New Roman" w:cs="Times New Roman"/>
                <w:color w:val="000000"/>
                <w:sz w:val="18"/>
                <w:szCs w:val="18"/>
              </w:rPr>
              <w:t>1</w:t>
            </w:r>
          </w:p>
        </w:tc>
      </w:tr>
      <w:tr w:rsidR="00297C82" w:rsidRPr="00297C82" w:rsidTr="00F8727B">
        <w:trPr>
          <w:trHeight w:val="572"/>
        </w:trPr>
        <w:tc>
          <w:tcPr>
            <w:tcW w:w="568" w:type="dxa"/>
            <w:tcBorders>
              <w:top w:val="single" w:sz="4" w:space="0" w:color="000000"/>
              <w:left w:val="single" w:sz="4" w:space="0" w:color="000000"/>
              <w:bottom w:val="single" w:sz="4" w:space="0" w:color="000000"/>
            </w:tcBorders>
            <w:shd w:val="clear" w:color="auto" w:fill="auto"/>
            <w:vAlign w:val="center"/>
          </w:tcPr>
          <w:p w:rsidR="00297C82" w:rsidRPr="00297C82" w:rsidRDefault="00297C82">
            <w:pPr>
              <w:jc w:val="center"/>
              <w:rPr>
                <w:rFonts w:ascii="Times New Roman" w:hAnsi="Times New Roman" w:cs="Times New Roman"/>
                <w:color w:val="000000"/>
                <w:sz w:val="18"/>
                <w:szCs w:val="18"/>
              </w:rPr>
            </w:pPr>
            <w:r w:rsidRPr="00297C82">
              <w:rPr>
                <w:rFonts w:ascii="Times New Roman" w:hAnsi="Times New Roman" w:cs="Times New Roman"/>
                <w:color w:val="000000"/>
                <w:sz w:val="18"/>
                <w:szCs w:val="18"/>
              </w:rPr>
              <w:t>14</w:t>
            </w:r>
          </w:p>
        </w:tc>
        <w:tc>
          <w:tcPr>
            <w:tcW w:w="2835" w:type="dxa"/>
            <w:tcBorders>
              <w:top w:val="single" w:sz="4" w:space="0" w:color="000000"/>
              <w:left w:val="single" w:sz="4" w:space="0" w:color="000000"/>
              <w:bottom w:val="single" w:sz="4" w:space="0" w:color="000000"/>
            </w:tcBorders>
            <w:shd w:val="clear" w:color="auto" w:fill="auto"/>
            <w:vAlign w:val="center"/>
          </w:tcPr>
          <w:p w:rsidR="00297C82" w:rsidRPr="00297C82" w:rsidRDefault="00297C82">
            <w:pPr>
              <w:rPr>
                <w:rFonts w:ascii="Times New Roman" w:hAnsi="Times New Roman" w:cs="Times New Roman"/>
                <w:color w:val="000000"/>
                <w:sz w:val="18"/>
                <w:szCs w:val="18"/>
              </w:rPr>
            </w:pPr>
            <w:r w:rsidRPr="00297C82">
              <w:rPr>
                <w:rFonts w:ascii="Times New Roman" w:hAnsi="Times New Roman" w:cs="Times New Roman"/>
                <w:color w:val="000000"/>
                <w:sz w:val="18"/>
                <w:szCs w:val="18"/>
              </w:rPr>
              <w:t>W9102H ПДС II фиолетовый M1.5 (4/0) 45 см игла колющая RB-2</w:t>
            </w:r>
          </w:p>
        </w:tc>
        <w:tc>
          <w:tcPr>
            <w:tcW w:w="9355" w:type="dxa"/>
            <w:tcBorders>
              <w:top w:val="single" w:sz="4" w:space="0" w:color="000000"/>
              <w:left w:val="single" w:sz="4" w:space="0" w:color="000000"/>
              <w:bottom w:val="single" w:sz="4" w:space="0" w:color="000000"/>
              <w:right w:val="single" w:sz="4" w:space="0" w:color="auto"/>
            </w:tcBorders>
            <w:shd w:val="clear" w:color="auto" w:fill="auto"/>
            <w:vAlign w:val="center"/>
          </w:tcPr>
          <w:p w:rsidR="00297C82" w:rsidRPr="00297C82" w:rsidRDefault="00297C82">
            <w:pPr>
              <w:rPr>
                <w:rFonts w:ascii="Times New Roman" w:hAnsi="Times New Roman" w:cs="Times New Roman"/>
                <w:color w:val="000000"/>
                <w:sz w:val="18"/>
                <w:szCs w:val="18"/>
              </w:rPr>
            </w:pPr>
            <w:r w:rsidRPr="00297C82">
              <w:rPr>
                <w:rFonts w:ascii="Times New Roman" w:hAnsi="Times New Roman" w:cs="Times New Roman"/>
                <w:color w:val="000000"/>
                <w:sz w:val="18"/>
                <w:szCs w:val="18"/>
              </w:rPr>
              <w:t>Нить стерильная хирургическая, синтетическая, рассасывающаяся, монофиламентная, изготовленная из полиэфира поли-п-диоксанона. Используемые материалы не имеют антигенной активности и апирогенны. Нить окрашена в контрастный цвет для улучшения визуализации в ране. Нить сохраняет 60% прочности на разрыв IN VIVO через 2 недели, 40% через 4 недели, 35% через 6 недель, срок полного рассасывания 182-238 дней. Метрический размер 1,5, условный размер 4/0. Длина нити 45 см. Игла изготовлена из коррозионностойкого высокопрочного сплава с добавлением хрома, никеля, титана и молибдена, обработана силиконом, что способствует уменьшению трения между иглой и тканями. Материал иглы на 40% более устойчив к необратимой деформации (изгибу), чем иглы из обычной нержавеющей стали, что предотвращает необходимость замены иглы, улучшает контроль над иглой и уменьшает травмирование тканей. Металл иглы создан на базе специфической углеродной микроструктуры, характеризующейся максимальной прочностью, дополняемой явлением технологической "памяти металла". Игла колющая, 1/2 окружности, 13 мм длиной. Диаметр тела иглы - 0,4572 мм.</w:t>
            </w:r>
          </w:p>
        </w:tc>
        <w:tc>
          <w:tcPr>
            <w:tcW w:w="1276" w:type="dxa"/>
            <w:tcBorders>
              <w:top w:val="single" w:sz="4" w:space="0" w:color="000000"/>
              <w:left w:val="single" w:sz="4" w:space="0" w:color="000000"/>
              <w:bottom w:val="single" w:sz="4" w:space="0" w:color="000000"/>
              <w:right w:val="single" w:sz="4" w:space="0" w:color="auto"/>
            </w:tcBorders>
            <w:vAlign w:val="center"/>
          </w:tcPr>
          <w:p w:rsidR="00297C82" w:rsidRPr="00297C82" w:rsidRDefault="00297C82">
            <w:pPr>
              <w:jc w:val="center"/>
              <w:rPr>
                <w:rFonts w:ascii="Times New Roman" w:hAnsi="Times New Roman" w:cs="Times New Roman"/>
                <w:color w:val="000000"/>
                <w:sz w:val="18"/>
                <w:szCs w:val="18"/>
              </w:rPr>
            </w:pPr>
            <w:r w:rsidRPr="00297C82">
              <w:rPr>
                <w:rFonts w:ascii="Times New Roman" w:hAnsi="Times New Roman" w:cs="Times New Roman"/>
                <w:color w:val="000000"/>
                <w:sz w:val="18"/>
                <w:szCs w:val="18"/>
              </w:rPr>
              <w:t>упак.</w:t>
            </w:r>
          </w:p>
        </w:tc>
        <w:tc>
          <w:tcPr>
            <w:tcW w:w="1276" w:type="dxa"/>
            <w:tcBorders>
              <w:top w:val="single" w:sz="4" w:space="0" w:color="000000"/>
              <w:left w:val="single" w:sz="4" w:space="0" w:color="000000"/>
              <w:bottom w:val="single" w:sz="4" w:space="0" w:color="000000"/>
              <w:right w:val="single" w:sz="4" w:space="0" w:color="auto"/>
            </w:tcBorders>
            <w:vAlign w:val="center"/>
          </w:tcPr>
          <w:p w:rsidR="00297C82" w:rsidRPr="00297C82" w:rsidRDefault="00297C82">
            <w:pPr>
              <w:jc w:val="center"/>
              <w:rPr>
                <w:rFonts w:ascii="Times New Roman" w:hAnsi="Times New Roman" w:cs="Times New Roman"/>
                <w:color w:val="000000"/>
                <w:sz w:val="18"/>
                <w:szCs w:val="18"/>
              </w:rPr>
            </w:pPr>
            <w:r w:rsidRPr="00297C82">
              <w:rPr>
                <w:rFonts w:ascii="Times New Roman" w:hAnsi="Times New Roman" w:cs="Times New Roman"/>
                <w:color w:val="000000"/>
                <w:sz w:val="18"/>
                <w:szCs w:val="18"/>
              </w:rPr>
              <w:t>1</w:t>
            </w:r>
          </w:p>
        </w:tc>
      </w:tr>
      <w:tr w:rsidR="00297C82" w:rsidRPr="00297C82" w:rsidTr="00F8727B">
        <w:trPr>
          <w:trHeight w:val="572"/>
        </w:trPr>
        <w:tc>
          <w:tcPr>
            <w:tcW w:w="568" w:type="dxa"/>
            <w:tcBorders>
              <w:top w:val="single" w:sz="4" w:space="0" w:color="000000"/>
              <w:left w:val="single" w:sz="4" w:space="0" w:color="000000"/>
              <w:bottom w:val="single" w:sz="4" w:space="0" w:color="000000"/>
            </w:tcBorders>
            <w:shd w:val="clear" w:color="auto" w:fill="auto"/>
            <w:vAlign w:val="center"/>
          </w:tcPr>
          <w:p w:rsidR="00297C82" w:rsidRPr="00297C82" w:rsidRDefault="00297C82">
            <w:pPr>
              <w:jc w:val="center"/>
              <w:rPr>
                <w:rFonts w:ascii="Times New Roman" w:hAnsi="Times New Roman" w:cs="Times New Roman"/>
                <w:color w:val="000000"/>
                <w:sz w:val="18"/>
                <w:szCs w:val="18"/>
              </w:rPr>
            </w:pPr>
            <w:r w:rsidRPr="00297C82">
              <w:rPr>
                <w:rFonts w:ascii="Times New Roman" w:hAnsi="Times New Roman" w:cs="Times New Roman"/>
                <w:color w:val="000000"/>
                <w:sz w:val="18"/>
                <w:szCs w:val="18"/>
              </w:rPr>
              <w:t>15</w:t>
            </w:r>
          </w:p>
        </w:tc>
        <w:tc>
          <w:tcPr>
            <w:tcW w:w="2835" w:type="dxa"/>
            <w:tcBorders>
              <w:top w:val="single" w:sz="4" w:space="0" w:color="000000"/>
              <w:left w:val="single" w:sz="4" w:space="0" w:color="000000"/>
              <w:bottom w:val="single" w:sz="4" w:space="0" w:color="000000"/>
            </w:tcBorders>
            <w:shd w:val="clear" w:color="auto" w:fill="auto"/>
            <w:vAlign w:val="center"/>
          </w:tcPr>
          <w:p w:rsidR="00297C82" w:rsidRPr="00297C82" w:rsidRDefault="00297C82">
            <w:pPr>
              <w:rPr>
                <w:rFonts w:ascii="Times New Roman" w:hAnsi="Times New Roman" w:cs="Times New Roman"/>
                <w:color w:val="000000"/>
                <w:sz w:val="18"/>
                <w:szCs w:val="18"/>
              </w:rPr>
            </w:pPr>
            <w:r w:rsidRPr="00297C82">
              <w:rPr>
                <w:rFonts w:ascii="Times New Roman" w:hAnsi="Times New Roman" w:cs="Times New Roman"/>
                <w:color w:val="000000"/>
                <w:sz w:val="18"/>
                <w:szCs w:val="18"/>
              </w:rPr>
              <w:t>W9101H ПДС II фиолетовый М1 (5/0) 45 см игла колющая RB-2</w:t>
            </w:r>
          </w:p>
        </w:tc>
        <w:tc>
          <w:tcPr>
            <w:tcW w:w="9355" w:type="dxa"/>
            <w:tcBorders>
              <w:top w:val="single" w:sz="4" w:space="0" w:color="000000"/>
              <w:left w:val="single" w:sz="4" w:space="0" w:color="000000"/>
              <w:bottom w:val="single" w:sz="4" w:space="0" w:color="000000"/>
              <w:right w:val="single" w:sz="4" w:space="0" w:color="auto"/>
            </w:tcBorders>
            <w:shd w:val="clear" w:color="auto" w:fill="auto"/>
            <w:vAlign w:val="center"/>
          </w:tcPr>
          <w:p w:rsidR="00297C82" w:rsidRPr="00297C82" w:rsidRDefault="00297C82">
            <w:pPr>
              <w:rPr>
                <w:rFonts w:ascii="Times New Roman" w:hAnsi="Times New Roman" w:cs="Times New Roman"/>
                <w:color w:val="000000"/>
                <w:sz w:val="18"/>
                <w:szCs w:val="18"/>
              </w:rPr>
            </w:pPr>
            <w:r w:rsidRPr="00297C82">
              <w:rPr>
                <w:rFonts w:ascii="Times New Roman" w:hAnsi="Times New Roman" w:cs="Times New Roman"/>
                <w:color w:val="000000"/>
                <w:sz w:val="18"/>
                <w:szCs w:val="18"/>
              </w:rPr>
              <w:t>Нить стерильная хирургическая, синтетическая, рассасывающаяся, монофиламентная, изготовленная из полиэфира поли-п-диоксанона. Используемые материалы не имеют антигенной активности и апирогенны. Нить окрашена в контрастный цвет для улучшения визуализации в ране. Нить сохраняет 60% прочности на разрыв IN VIVO через 2 недели, 40% через 4 недели, 35% через 6 недель, срок полного рассасывания 182-238 дней. Метрический размер 1, условный размер 5/0. Длина нити 45 см. Игла изготовлена из коррозионностойкого высокопрочного сплава с добавлением хрома, никеля, титана и молибдена, обработана силиконом, что способствует уменьшению трения между иглой и тканями. Материал иглы на 40% более устойчив к необратимой деформации (изгибу), чем иглы из обычной нержавеющей стали, что предотвращает необходимость замены иглы, улучшает контроль над иглой и уменьшает травмирование тканей. Металл иглы создан на базе специфической углеродной микроструктуры, характеризующейся максимальной прочностью, дополняемой явлением технологической "памяти металла". Тело иглы имеет квадратную форму для придания большей устойчивости в иглодержателе. Игла колющая, 1/2 окружности, 13 мм длиной. Диаметр тела иглы - 0,4064 мм.</w:t>
            </w:r>
          </w:p>
        </w:tc>
        <w:tc>
          <w:tcPr>
            <w:tcW w:w="1276" w:type="dxa"/>
            <w:tcBorders>
              <w:top w:val="single" w:sz="4" w:space="0" w:color="000000"/>
              <w:left w:val="single" w:sz="4" w:space="0" w:color="000000"/>
              <w:bottom w:val="single" w:sz="4" w:space="0" w:color="000000"/>
              <w:right w:val="single" w:sz="4" w:space="0" w:color="auto"/>
            </w:tcBorders>
            <w:vAlign w:val="center"/>
          </w:tcPr>
          <w:p w:rsidR="00297C82" w:rsidRPr="00297C82" w:rsidRDefault="00297C82">
            <w:pPr>
              <w:jc w:val="center"/>
              <w:rPr>
                <w:rFonts w:ascii="Times New Roman" w:hAnsi="Times New Roman" w:cs="Times New Roman"/>
                <w:color w:val="000000"/>
                <w:sz w:val="18"/>
                <w:szCs w:val="18"/>
              </w:rPr>
            </w:pPr>
            <w:r w:rsidRPr="00297C82">
              <w:rPr>
                <w:rFonts w:ascii="Times New Roman" w:hAnsi="Times New Roman" w:cs="Times New Roman"/>
                <w:color w:val="000000"/>
                <w:sz w:val="18"/>
                <w:szCs w:val="18"/>
              </w:rPr>
              <w:t>упак.</w:t>
            </w:r>
          </w:p>
        </w:tc>
        <w:tc>
          <w:tcPr>
            <w:tcW w:w="1276" w:type="dxa"/>
            <w:tcBorders>
              <w:top w:val="single" w:sz="4" w:space="0" w:color="000000"/>
              <w:left w:val="single" w:sz="4" w:space="0" w:color="000000"/>
              <w:bottom w:val="single" w:sz="4" w:space="0" w:color="000000"/>
              <w:right w:val="single" w:sz="4" w:space="0" w:color="auto"/>
            </w:tcBorders>
            <w:vAlign w:val="center"/>
          </w:tcPr>
          <w:p w:rsidR="00297C82" w:rsidRPr="00297C82" w:rsidRDefault="00297C82">
            <w:pPr>
              <w:jc w:val="center"/>
              <w:rPr>
                <w:rFonts w:ascii="Times New Roman" w:hAnsi="Times New Roman" w:cs="Times New Roman"/>
                <w:color w:val="000000"/>
                <w:sz w:val="18"/>
                <w:szCs w:val="18"/>
              </w:rPr>
            </w:pPr>
            <w:r w:rsidRPr="00297C82">
              <w:rPr>
                <w:rFonts w:ascii="Times New Roman" w:hAnsi="Times New Roman" w:cs="Times New Roman"/>
                <w:color w:val="000000"/>
                <w:sz w:val="18"/>
                <w:szCs w:val="18"/>
              </w:rPr>
              <w:t>1</w:t>
            </w:r>
          </w:p>
        </w:tc>
      </w:tr>
      <w:tr w:rsidR="00297C82" w:rsidRPr="00297C82" w:rsidTr="00F8727B">
        <w:trPr>
          <w:trHeight w:val="572"/>
        </w:trPr>
        <w:tc>
          <w:tcPr>
            <w:tcW w:w="568" w:type="dxa"/>
            <w:tcBorders>
              <w:top w:val="single" w:sz="4" w:space="0" w:color="000000"/>
              <w:left w:val="single" w:sz="4" w:space="0" w:color="000000"/>
              <w:bottom w:val="single" w:sz="4" w:space="0" w:color="000000"/>
            </w:tcBorders>
            <w:shd w:val="clear" w:color="auto" w:fill="auto"/>
            <w:vAlign w:val="center"/>
          </w:tcPr>
          <w:p w:rsidR="00297C82" w:rsidRPr="00297C82" w:rsidRDefault="00297C82">
            <w:pPr>
              <w:jc w:val="center"/>
              <w:rPr>
                <w:rFonts w:ascii="Times New Roman" w:hAnsi="Times New Roman" w:cs="Times New Roman"/>
                <w:color w:val="000000"/>
                <w:sz w:val="18"/>
                <w:szCs w:val="18"/>
              </w:rPr>
            </w:pPr>
            <w:r w:rsidRPr="00297C82">
              <w:rPr>
                <w:rFonts w:ascii="Times New Roman" w:hAnsi="Times New Roman" w:cs="Times New Roman"/>
                <w:color w:val="000000"/>
                <w:sz w:val="18"/>
                <w:szCs w:val="18"/>
              </w:rPr>
              <w:t>16</w:t>
            </w:r>
          </w:p>
        </w:tc>
        <w:tc>
          <w:tcPr>
            <w:tcW w:w="2835" w:type="dxa"/>
            <w:tcBorders>
              <w:top w:val="single" w:sz="4" w:space="0" w:color="000000"/>
              <w:left w:val="single" w:sz="4" w:space="0" w:color="000000"/>
              <w:bottom w:val="single" w:sz="4" w:space="0" w:color="000000"/>
            </w:tcBorders>
            <w:shd w:val="clear" w:color="auto" w:fill="auto"/>
            <w:vAlign w:val="center"/>
          </w:tcPr>
          <w:p w:rsidR="00297C82" w:rsidRPr="00297C82" w:rsidRDefault="00297C82">
            <w:pPr>
              <w:rPr>
                <w:rFonts w:ascii="Times New Roman" w:hAnsi="Times New Roman" w:cs="Times New Roman"/>
                <w:color w:val="000000"/>
                <w:sz w:val="18"/>
                <w:szCs w:val="18"/>
              </w:rPr>
            </w:pPr>
            <w:r w:rsidRPr="00297C82">
              <w:rPr>
                <w:rFonts w:ascii="Times New Roman" w:hAnsi="Times New Roman" w:cs="Times New Roman"/>
                <w:color w:val="000000"/>
                <w:sz w:val="18"/>
                <w:szCs w:val="18"/>
              </w:rPr>
              <w:t xml:space="preserve">W9108H ПДС II фиолетовый М1 (5/0) 90см две иглы колющие RB-1 </w:t>
            </w:r>
          </w:p>
        </w:tc>
        <w:tc>
          <w:tcPr>
            <w:tcW w:w="9355" w:type="dxa"/>
            <w:tcBorders>
              <w:top w:val="single" w:sz="4" w:space="0" w:color="000000"/>
              <w:left w:val="single" w:sz="4" w:space="0" w:color="000000"/>
              <w:bottom w:val="single" w:sz="4" w:space="0" w:color="000000"/>
              <w:right w:val="single" w:sz="4" w:space="0" w:color="auto"/>
            </w:tcBorders>
            <w:shd w:val="clear" w:color="auto" w:fill="auto"/>
            <w:vAlign w:val="center"/>
          </w:tcPr>
          <w:p w:rsidR="00297C82" w:rsidRPr="00297C82" w:rsidRDefault="00297C82">
            <w:pPr>
              <w:rPr>
                <w:rFonts w:ascii="Times New Roman" w:hAnsi="Times New Roman" w:cs="Times New Roman"/>
                <w:color w:val="000000"/>
                <w:sz w:val="18"/>
                <w:szCs w:val="18"/>
              </w:rPr>
            </w:pPr>
            <w:r w:rsidRPr="00297C82">
              <w:rPr>
                <w:rFonts w:ascii="Times New Roman" w:hAnsi="Times New Roman" w:cs="Times New Roman"/>
                <w:color w:val="000000"/>
                <w:sz w:val="18"/>
                <w:szCs w:val="18"/>
              </w:rPr>
              <w:t xml:space="preserve">Нить стерильная хирургическая, синтетическая, рассасывающаяся, монофиламентная, изготовленная из полиэфира поли-п-диоксанона. Используемые материалы не имеют антигенной активности и апирогенны. Нить окрашена в контрастный цвет для улучшения визуализации в ране. Нить сохраняет 60% прочности на разрыв IN VIVO через 2 недели, 40% через 4 недели, 35% через 6 недель, срок полного рассасывания 182-238 дней. Метрический размер 1, условный размер 5/0. Длина нити 90 см. Две иглы. Игла изготовлена из коррозионностойкого высокопрочного сплава с добавлением хрома, никеля, титана и молибдена, обработана силиконом, что способствует уменьшению трения между иглой и тканями. Материал иглы на 40% более устойчив к необратимой деформации (изгибу), чем иглы из обычной нержавеющей стали, что предотвращает необходимость замены иглы, улучшает контроль над иглой и уменьшает травмирование тканей. Металл иглы создан на базе специфической углеродной микроструктуры, характеризующейся максимальной прочностью, дополняемой явлением технологической "памяти металла". Тело иглы имеет квадратную форму для придания большей устойчивости в иглодержателе. Иглы колющие, 1/2 окружности, 17 мм длиной. Диаметр тела иглы - 0,3556 мм. </w:t>
            </w:r>
          </w:p>
        </w:tc>
        <w:tc>
          <w:tcPr>
            <w:tcW w:w="1276" w:type="dxa"/>
            <w:tcBorders>
              <w:top w:val="single" w:sz="4" w:space="0" w:color="000000"/>
              <w:left w:val="single" w:sz="4" w:space="0" w:color="000000"/>
              <w:bottom w:val="single" w:sz="4" w:space="0" w:color="000000"/>
              <w:right w:val="single" w:sz="4" w:space="0" w:color="auto"/>
            </w:tcBorders>
            <w:vAlign w:val="center"/>
          </w:tcPr>
          <w:p w:rsidR="00297C82" w:rsidRPr="00297C82" w:rsidRDefault="00297C82">
            <w:pPr>
              <w:jc w:val="center"/>
              <w:rPr>
                <w:rFonts w:ascii="Times New Roman" w:hAnsi="Times New Roman" w:cs="Times New Roman"/>
                <w:color w:val="000000"/>
                <w:sz w:val="18"/>
                <w:szCs w:val="18"/>
              </w:rPr>
            </w:pPr>
            <w:r w:rsidRPr="00297C82">
              <w:rPr>
                <w:rFonts w:ascii="Times New Roman" w:hAnsi="Times New Roman" w:cs="Times New Roman"/>
                <w:color w:val="000000"/>
                <w:sz w:val="18"/>
                <w:szCs w:val="18"/>
              </w:rPr>
              <w:t>упак.</w:t>
            </w:r>
          </w:p>
        </w:tc>
        <w:tc>
          <w:tcPr>
            <w:tcW w:w="1276" w:type="dxa"/>
            <w:tcBorders>
              <w:top w:val="single" w:sz="4" w:space="0" w:color="000000"/>
              <w:left w:val="single" w:sz="4" w:space="0" w:color="000000"/>
              <w:bottom w:val="single" w:sz="4" w:space="0" w:color="000000"/>
              <w:right w:val="single" w:sz="4" w:space="0" w:color="auto"/>
            </w:tcBorders>
            <w:vAlign w:val="center"/>
          </w:tcPr>
          <w:p w:rsidR="00297C82" w:rsidRPr="00297C82" w:rsidRDefault="00297C82">
            <w:pPr>
              <w:jc w:val="center"/>
              <w:rPr>
                <w:rFonts w:ascii="Times New Roman" w:hAnsi="Times New Roman" w:cs="Times New Roman"/>
                <w:color w:val="000000"/>
                <w:sz w:val="18"/>
                <w:szCs w:val="18"/>
              </w:rPr>
            </w:pPr>
            <w:r w:rsidRPr="00297C82">
              <w:rPr>
                <w:rFonts w:ascii="Times New Roman" w:hAnsi="Times New Roman" w:cs="Times New Roman"/>
                <w:color w:val="000000"/>
                <w:sz w:val="18"/>
                <w:szCs w:val="18"/>
              </w:rPr>
              <w:t>2</w:t>
            </w:r>
          </w:p>
        </w:tc>
      </w:tr>
      <w:tr w:rsidR="00297C82" w:rsidRPr="00297C82" w:rsidTr="00F8727B">
        <w:trPr>
          <w:trHeight w:val="572"/>
        </w:trPr>
        <w:tc>
          <w:tcPr>
            <w:tcW w:w="568" w:type="dxa"/>
            <w:tcBorders>
              <w:top w:val="single" w:sz="4" w:space="0" w:color="000000"/>
              <w:left w:val="single" w:sz="4" w:space="0" w:color="000000"/>
              <w:bottom w:val="single" w:sz="4" w:space="0" w:color="000000"/>
            </w:tcBorders>
            <w:shd w:val="clear" w:color="auto" w:fill="auto"/>
            <w:vAlign w:val="center"/>
          </w:tcPr>
          <w:p w:rsidR="00297C82" w:rsidRPr="00297C82" w:rsidRDefault="00297C82">
            <w:pPr>
              <w:jc w:val="center"/>
              <w:rPr>
                <w:rFonts w:ascii="Times New Roman" w:hAnsi="Times New Roman" w:cs="Times New Roman"/>
                <w:color w:val="000000"/>
                <w:sz w:val="18"/>
                <w:szCs w:val="18"/>
              </w:rPr>
            </w:pPr>
            <w:r w:rsidRPr="00297C82">
              <w:rPr>
                <w:rFonts w:ascii="Times New Roman" w:hAnsi="Times New Roman" w:cs="Times New Roman"/>
                <w:color w:val="000000"/>
                <w:sz w:val="18"/>
                <w:szCs w:val="18"/>
              </w:rPr>
              <w:t>17</w:t>
            </w:r>
          </w:p>
        </w:tc>
        <w:tc>
          <w:tcPr>
            <w:tcW w:w="2835" w:type="dxa"/>
            <w:tcBorders>
              <w:top w:val="single" w:sz="4" w:space="0" w:color="000000"/>
              <w:left w:val="single" w:sz="4" w:space="0" w:color="000000"/>
              <w:bottom w:val="single" w:sz="4" w:space="0" w:color="000000"/>
            </w:tcBorders>
            <w:shd w:val="clear" w:color="auto" w:fill="auto"/>
            <w:vAlign w:val="center"/>
          </w:tcPr>
          <w:p w:rsidR="00297C82" w:rsidRPr="00297C82" w:rsidRDefault="00297C82">
            <w:pPr>
              <w:rPr>
                <w:rFonts w:ascii="Times New Roman" w:hAnsi="Times New Roman" w:cs="Times New Roman"/>
                <w:color w:val="000000"/>
                <w:sz w:val="18"/>
                <w:szCs w:val="18"/>
              </w:rPr>
            </w:pPr>
            <w:r w:rsidRPr="00297C82">
              <w:rPr>
                <w:rFonts w:ascii="Times New Roman" w:hAnsi="Times New Roman" w:cs="Times New Roman"/>
                <w:color w:val="000000"/>
                <w:sz w:val="18"/>
                <w:szCs w:val="18"/>
              </w:rPr>
              <w:t xml:space="preserve">PGG5694H Пролен синий М3 (2/0) 90см две иглы колющие  MH </w:t>
            </w:r>
          </w:p>
        </w:tc>
        <w:tc>
          <w:tcPr>
            <w:tcW w:w="9355" w:type="dxa"/>
            <w:tcBorders>
              <w:top w:val="single" w:sz="4" w:space="0" w:color="000000"/>
              <w:left w:val="single" w:sz="4" w:space="0" w:color="000000"/>
              <w:bottom w:val="single" w:sz="4" w:space="0" w:color="000000"/>
              <w:right w:val="single" w:sz="4" w:space="0" w:color="auto"/>
            </w:tcBorders>
            <w:shd w:val="clear" w:color="auto" w:fill="auto"/>
            <w:vAlign w:val="center"/>
          </w:tcPr>
          <w:p w:rsidR="00297C82" w:rsidRPr="00297C82" w:rsidRDefault="00297C82">
            <w:pPr>
              <w:rPr>
                <w:rFonts w:ascii="Times New Roman" w:hAnsi="Times New Roman" w:cs="Times New Roman"/>
                <w:color w:val="000000"/>
                <w:sz w:val="18"/>
                <w:szCs w:val="18"/>
              </w:rPr>
            </w:pPr>
            <w:r w:rsidRPr="00297C82">
              <w:rPr>
                <w:rFonts w:ascii="Times New Roman" w:hAnsi="Times New Roman" w:cs="Times New Roman"/>
                <w:color w:val="000000"/>
                <w:sz w:val="18"/>
                <w:szCs w:val="18"/>
              </w:rPr>
              <w:t>Нить стерильная хирургическая, синтетическая, нерассасывающаяся, монофиламентная, изготовленная из изотактического кристаллического стереоизомера полипропилена - синтетического линейного полиолефина. Нить окрашена в контрастный цвет для улучшения визуализации в ране. Метрический размер 3, условный размер 2/0. Длина нити 90 см. Две иглы. Иглы изготовлены из коррозионностойкого высокопрочного сплава, обработаны силиконом, что способствует уменьшению трения между иглой и тканями, и облегчает проведение иглы через ткани. Марка стали - 4310. Иглы имеют конструкцию, увеличивающую надежность их фиксации в иглодержателе за счет насечек в месте захвата. Иглы колющие, 1/2 окружности, 36 мм длиной. Диаметр тела иглы 0,6604 мм.</w:t>
            </w:r>
          </w:p>
        </w:tc>
        <w:tc>
          <w:tcPr>
            <w:tcW w:w="1276" w:type="dxa"/>
            <w:tcBorders>
              <w:top w:val="single" w:sz="4" w:space="0" w:color="000000"/>
              <w:left w:val="single" w:sz="4" w:space="0" w:color="000000"/>
              <w:bottom w:val="single" w:sz="4" w:space="0" w:color="000000"/>
              <w:right w:val="single" w:sz="4" w:space="0" w:color="auto"/>
            </w:tcBorders>
            <w:vAlign w:val="center"/>
          </w:tcPr>
          <w:p w:rsidR="00297C82" w:rsidRPr="00297C82" w:rsidRDefault="00297C82">
            <w:pPr>
              <w:jc w:val="center"/>
              <w:rPr>
                <w:rFonts w:ascii="Times New Roman" w:hAnsi="Times New Roman" w:cs="Times New Roman"/>
                <w:color w:val="000000"/>
                <w:sz w:val="18"/>
                <w:szCs w:val="18"/>
              </w:rPr>
            </w:pPr>
            <w:r w:rsidRPr="00297C82">
              <w:rPr>
                <w:rFonts w:ascii="Times New Roman" w:hAnsi="Times New Roman" w:cs="Times New Roman"/>
                <w:color w:val="000000"/>
                <w:sz w:val="18"/>
                <w:szCs w:val="18"/>
              </w:rPr>
              <w:t>упак.</w:t>
            </w:r>
          </w:p>
        </w:tc>
        <w:tc>
          <w:tcPr>
            <w:tcW w:w="1276" w:type="dxa"/>
            <w:tcBorders>
              <w:top w:val="single" w:sz="4" w:space="0" w:color="000000"/>
              <w:left w:val="single" w:sz="4" w:space="0" w:color="000000"/>
              <w:bottom w:val="single" w:sz="4" w:space="0" w:color="000000"/>
              <w:right w:val="single" w:sz="4" w:space="0" w:color="auto"/>
            </w:tcBorders>
            <w:vAlign w:val="center"/>
          </w:tcPr>
          <w:p w:rsidR="00297C82" w:rsidRPr="00297C82" w:rsidRDefault="00297C82">
            <w:pPr>
              <w:jc w:val="center"/>
              <w:rPr>
                <w:rFonts w:ascii="Times New Roman" w:hAnsi="Times New Roman" w:cs="Times New Roman"/>
                <w:color w:val="000000"/>
                <w:sz w:val="18"/>
                <w:szCs w:val="18"/>
              </w:rPr>
            </w:pPr>
            <w:r w:rsidRPr="00297C82">
              <w:rPr>
                <w:rFonts w:ascii="Times New Roman" w:hAnsi="Times New Roman" w:cs="Times New Roman"/>
                <w:color w:val="000000"/>
                <w:sz w:val="18"/>
                <w:szCs w:val="18"/>
              </w:rPr>
              <w:t>2</w:t>
            </w:r>
          </w:p>
        </w:tc>
      </w:tr>
      <w:tr w:rsidR="00297C82" w:rsidRPr="00297C82" w:rsidTr="00F8727B">
        <w:trPr>
          <w:trHeight w:val="572"/>
        </w:trPr>
        <w:tc>
          <w:tcPr>
            <w:tcW w:w="568" w:type="dxa"/>
            <w:tcBorders>
              <w:top w:val="single" w:sz="4" w:space="0" w:color="000000"/>
              <w:left w:val="single" w:sz="4" w:space="0" w:color="000000"/>
              <w:bottom w:val="single" w:sz="4" w:space="0" w:color="000000"/>
            </w:tcBorders>
            <w:shd w:val="clear" w:color="auto" w:fill="auto"/>
            <w:vAlign w:val="center"/>
          </w:tcPr>
          <w:p w:rsidR="00297C82" w:rsidRPr="00297C82" w:rsidRDefault="00297C82">
            <w:pPr>
              <w:jc w:val="center"/>
              <w:rPr>
                <w:rFonts w:ascii="Times New Roman" w:hAnsi="Times New Roman" w:cs="Times New Roman"/>
                <w:color w:val="000000"/>
                <w:sz w:val="18"/>
                <w:szCs w:val="18"/>
              </w:rPr>
            </w:pPr>
            <w:r w:rsidRPr="00297C82">
              <w:rPr>
                <w:rFonts w:ascii="Times New Roman" w:hAnsi="Times New Roman" w:cs="Times New Roman"/>
                <w:color w:val="000000"/>
                <w:sz w:val="18"/>
                <w:szCs w:val="18"/>
              </w:rPr>
              <w:t>18</w:t>
            </w:r>
          </w:p>
        </w:tc>
        <w:tc>
          <w:tcPr>
            <w:tcW w:w="2835" w:type="dxa"/>
            <w:tcBorders>
              <w:top w:val="single" w:sz="4" w:space="0" w:color="000000"/>
              <w:left w:val="single" w:sz="4" w:space="0" w:color="000000"/>
              <w:bottom w:val="single" w:sz="4" w:space="0" w:color="000000"/>
            </w:tcBorders>
            <w:shd w:val="clear" w:color="auto" w:fill="auto"/>
            <w:vAlign w:val="center"/>
          </w:tcPr>
          <w:p w:rsidR="00297C82" w:rsidRPr="00297C82" w:rsidRDefault="00297C82">
            <w:pPr>
              <w:rPr>
                <w:rFonts w:ascii="Times New Roman" w:hAnsi="Times New Roman" w:cs="Times New Roman"/>
                <w:color w:val="000000"/>
                <w:sz w:val="18"/>
                <w:szCs w:val="18"/>
              </w:rPr>
            </w:pPr>
            <w:r w:rsidRPr="00297C82">
              <w:rPr>
                <w:rFonts w:ascii="Times New Roman" w:hAnsi="Times New Roman" w:cs="Times New Roman"/>
                <w:color w:val="000000"/>
                <w:sz w:val="18"/>
                <w:szCs w:val="18"/>
              </w:rPr>
              <w:t>W8937 Пролен синий М3 (2/0) 90 см две иглы таперкат V-5</w:t>
            </w:r>
          </w:p>
        </w:tc>
        <w:tc>
          <w:tcPr>
            <w:tcW w:w="9355" w:type="dxa"/>
            <w:tcBorders>
              <w:top w:val="single" w:sz="4" w:space="0" w:color="000000"/>
              <w:left w:val="single" w:sz="4" w:space="0" w:color="000000"/>
              <w:bottom w:val="single" w:sz="4" w:space="0" w:color="000000"/>
              <w:right w:val="single" w:sz="4" w:space="0" w:color="auto"/>
            </w:tcBorders>
            <w:shd w:val="clear" w:color="auto" w:fill="auto"/>
            <w:vAlign w:val="center"/>
          </w:tcPr>
          <w:p w:rsidR="00297C82" w:rsidRPr="00297C82" w:rsidRDefault="00297C82">
            <w:pPr>
              <w:rPr>
                <w:rFonts w:ascii="Times New Roman" w:hAnsi="Times New Roman" w:cs="Times New Roman"/>
                <w:color w:val="000000"/>
                <w:sz w:val="18"/>
                <w:szCs w:val="18"/>
              </w:rPr>
            </w:pPr>
            <w:r w:rsidRPr="00297C82">
              <w:rPr>
                <w:rFonts w:ascii="Times New Roman" w:hAnsi="Times New Roman" w:cs="Times New Roman"/>
                <w:color w:val="000000"/>
                <w:sz w:val="18"/>
                <w:szCs w:val="18"/>
              </w:rPr>
              <w:t>Нить стерильная хирургическая, синтетическая, нерассасывающаяся, монофиламентная, изготовленная из изотактического кристаллического стереоизомера полипропилена - синтетического линейного полиолефина. Нить окрашена в контрастный цвет для улучшения визуализации в ране. Метрический размер 3, условный размер 2/0. Длина нити 90 см. Две иглы. Иглы изготовлены из коррозионностойкого высокопрочного сплава, обработаны силиконом, что способствует уменьшению трения между иглой и тканями, и облегчает проведение иглы через ткани. Марка стали - 4310. Иглы имеют конструкцию, увеличивающую надежность их фиксации в иглодержателе за счет насечек в месте захвата. Иглы колющие с режущим кончиком острия (1/32 от длины корпуса иглы) для облегчения проведения игл сквозь плотные фиброзные участки ткани, 1/2 окружности, 17 мм длиной. Диаметр тела иглы 0,6604 мм.</w:t>
            </w:r>
          </w:p>
        </w:tc>
        <w:tc>
          <w:tcPr>
            <w:tcW w:w="1276" w:type="dxa"/>
            <w:tcBorders>
              <w:top w:val="single" w:sz="4" w:space="0" w:color="000000"/>
              <w:left w:val="single" w:sz="4" w:space="0" w:color="000000"/>
              <w:bottom w:val="single" w:sz="4" w:space="0" w:color="000000"/>
              <w:right w:val="single" w:sz="4" w:space="0" w:color="auto"/>
            </w:tcBorders>
            <w:vAlign w:val="center"/>
          </w:tcPr>
          <w:p w:rsidR="00297C82" w:rsidRPr="00297C82" w:rsidRDefault="00297C82">
            <w:pPr>
              <w:jc w:val="center"/>
              <w:rPr>
                <w:rFonts w:ascii="Times New Roman" w:hAnsi="Times New Roman" w:cs="Times New Roman"/>
                <w:color w:val="000000"/>
                <w:sz w:val="18"/>
                <w:szCs w:val="18"/>
              </w:rPr>
            </w:pPr>
            <w:r w:rsidRPr="00297C82">
              <w:rPr>
                <w:rFonts w:ascii="Times New Roman" w:hAnsi="Times New Roman" w:cs="Times New Roman"/>
                <w:color w:val="000000"/>
                <w:sz w:val="18"/>
                <w:szCs w:val="18"/>
              </w:rPr>
              <w:t>упак.</w:t>
            </w:r>
          </w:p>
        </w:tc>
        <w:tc>
          <w:tcPr>
            <w:tcW w:w="1276" w:type="dxa"/>
            <w:tcBorders>
              <w:top w:val="single" w:sz="4" w:space="0" w:color="000000"/>
              <w:left w:val="single" w:sz="4" w:space="0" w:color="000000"/>
              <w:bottom w:val="single" w:sz="4" w:space="0" w:color="000000"/>
              <w:right w:val="single" w:sz="4" w:space="0" w:color="auto"/>
            </w:tcBorders>
            <w:vAlign w:val="center"/>
          </w:tcPr>
          <w:p w:rsidR="00297C82" w:rsidRPr="00297C82" w:rsidRDefault="00297C82">
            <w:pPr>
              <w:jc w:val="center"/>
              <w:rPr>
                <w:rFonts w:ascii="Times New Roman" w:hAnsi="Times New Roman" w:cs="Times New Roman"/>
                <w:color w:val="000000"/>
                <w:sz w:val="18"/>
                <w:szCs w:val="18"/>
              </w:rPr>
            </w:pPr>
            <w:r w:rsidRPr="00297C82">
              <w:rPr>
                <w:rFonts w:ascii="Times New Roman" w:hAnsi="Times New Roman" w:cs="Times New Roman"/>
                <w:color w:val="000000"/>
                <w:sz w:val="18"/>
                <w:szCs w:val="18"/>
              </w:rPr>
              <w:t>1</w:t>
            </w:r>
          </w:p>
        </w:tc>
      </w:tr>
      <w:tr w:rsidR="00297C82" w:rsidRPr="00297C82" w:rsidTr="00F8727B">
        <w:trPr>
          <w:trHeight w:val="572"/>
        </w:trPr>
        <w:tc>
          <w:tcPr>
            <w:tcW w:w="568" w:type="dxa"/>
            <w:tcBorders>
              <w:top w:val="single" w:sz="4" w:space="0" w:color="000000"/>
              <w:left w:val="single" w:sz="4" w:space="0" w:color="000000"/>
              <w:bottom w:val="single" w:sz="4" w:space="0" w:color="000000"/>
            </w:tcBorders>
            <w:shd w:val="clear" w:color="auto" w:fill="auto"/>
            <w:vAlign w:val="center"/>
          </w:tcPr>
          <w:p w:rsidR="00297C82" w:rsidRPr="00297C82" w:rsidRDefault="00297C82">
            <w:pPr>
              <w:jc w:val="center"/>
              <w:rPr>
                <w:rFonts w:ascii="Times New Roman" w:hAnsi="Times New Roman" w:cs="Times New Roman"/>
                <w:color w:val="000000"/>
                <w:sz w:val="18"/>
                <w:szCs w:val="18"/>
              </w:rPr>
            </w:pPr>
            <w:r w:rsidRPr="00297C82">
              <w:rPr>
                <w:rFonts w:ascii="Times New Roman" w:hAnsi="Times New Roman" w:cs="Times New Roman"/>
                <w:color w:val="000000"/>
                <w:sz w:val="18"/>
                <w:szCs w:val="18"/>
              </w:rPr>
              <w:t>19</w:t>
            </w:r>
          </w:p>
        </w:tc>
        <w:tc>
          <w:tcPr>
            <w:tcW w:w="2835" w:type="dxa"/>
            <w:tcBorders>
              <w:top w:val="single" w:sz="4" w:space="0" w:color="000000"/>
              <w:left w:val="single" w:sz="4" w:space="0" w:color="000000"/>
              <w:bottom w:val="single" w:sz="4" w:space="0" w:color="000000"/>
            </w:tcBorders>
            <w:shd w:val="clear" w:color="auto" w:fill="auto"/>
            <w:vAlign w:val="center"/>
          </w:tcPr>
          <w:p w:rsidR="00297C82" w:rsidRPr="00297C82" w:rsidRDefault="00297C82">
            <w:pPr>
              <w:rPr>
                <w:rFonts w:ascii="Times New Roman" w:hAnsi="Times New Roman" w:cs="Times New Roman"/>
                <w:color w:val="000000"/>
                <w:sz w:val="18"/>
                <w:szCs w:val="18"/>
              </w:rPr>
            </w:pPr>
            <w:r w:rsidRPr="00297C82">
              <w:rPr>
                <w:rFonts w:ascii="Times New Roman" w:hAnsi="Times New Roman" w:cs="Times New Roman"/>
                <w:color w:val="000000"/>
                <w:sz w:val="18"/>
                <w:szCs w:val="18"/>
              </w:rPr>
              <w:t>W8558 Пролен синий М2 (3/0) 90см две иглы колющие RB-1</w:t>
            </w:r>
          </w:p>
        </w:tc>
        <w:tc>
          <w:tcPr>
            <w:tcW w:w="9355" w:type="dxa"/>
            <w:tcBorders>
              <w:top w:val="single" w:sz="4" w:space="0" w:color="000000"/>
              <w:left w:val="single" w:sz="4" w:space="0" w:color="000000"/>
              <w:bottom w:val="single" w:sz="4" w:space="0" w:color="000000"/>
              <w:right w:val="single" w:sz="4" w:space="0" w:color="auto"/>
            </w:tcBorders>
            <w:shd w:val="clear" w:color="auto" w:fill="auto"/>
            <w:vAlign w:val="center"/>
          </w:tcPr>
          <w:p w:rsidR="00297C82" w:rsidRPr="00297C82" w:rsidRDefault="00297C82">
            <w:pPr>
              <w:rPr>
                <w:rFonts w:ascii="Times New Roman" w:hAnsi="Times New Roman" w:cs="Times New Roman"/>
                <w:color w:val="000000"/>
                <w:sz w:val="18"/>
                <w:szCs w:val="18"/>
              </w:rPr>
            </w:pPr>
            <w:r w:rsidRPr="00297C82">
              <w:rPr>
                <w:rFonts w:ascii="Times New Roman" w:hAnsi="Times New Roman" w:cs="Times New Roman"/>
                <w:color w:val="000000"/>
                <w:sz w:val="18"/>
                <w:szCs w:val="18"/>
              </w:rPr>
              <w:t>Нить стерильная хирургическая, синтетическая, нерассасывающаяся, монофиламентная, изготовленная из изотактического кристаллического стереоизомера полипропилена - синтетического линейного полиолефина. Нить окрашена в контрастный цвет для улучшения визуализации в ране. Метрический размер 2, условный размер 3/0. Длина нити 90 см. Две иглы. Иглы изготовлены из коррозионностойкого высокопрочного сплава с добавлением хрома, никеля, титана и молибдена, обработана силиконом, что способствует уменьшению трения между иглой и тканями. Материал иглы на 40% более устойчив к необратимой деформации (изгибу), чем иглы из обычной нержавеющей стали, что предотвращает необходимость замены иглы, улучшает контроль над иглой и уменьшает травмирование тканей. Металл иглы создан на базе специфической углеродной микроструктуры, характеризующейся максимальной прочностью, дополняемой явлением технологической "памяти металла". Иглы имеют конструкцию, увеличивающую надежность их фиксации в иглодержателе за счет насечек в месте захвата. Иглы колющие, 1/2 окружности, 17 мм длиной. Диаметр тела иглы - 0,5588 мм.</w:t>
            </w:r>
          </w:p>
        </w:tc>
        <w:tc>
          <w:tcPr>
            <w:tcW w:w="1276" w:type="dxa"/>
            <w:tcBorders>
              <w:top w:val="single" w:sz="4" w:space="0" w:color="000000"/>
              <w:left w:val="single" w:sz="4" w:space="0" w:color="000000"/>
              <w:bottom w:val="single" w:sz="4" w:space="0" w:color="000000"/>
              <w:right w:val="single" w:sz="4" w:space="0" w:color="auto"/>
            </w:tcBorders>
            <w:vAlign w:val="center"/>
          </w:tcPr>
          <w:p w:rsidR="00297C82" w:rsidRPr="00297C82" w:rsidRDefault="00297C82">
            <w:pPr>
              <w:jc w:val="center"/>
              <w:rPr>
                <w:rFonts w:ascii="Times New Roman" w:hAnsi="Times New Roman" w:cs="Times New Roman"/>
                <w:color w:val="000000"/>
                <w:sz w:val="18"/>
                <w:szCs w:val="18"/>
              </w:rPr>
            </w:pPr>
            <w:r w:rsidRPr="00297C82">
              <w:rPr>
                <w:rFonts w:ascii="Times New Roman" w:hAnsi="Times New Roman" w:cs="Times New Roman"/>
                <w:color w:val="000000"/>
                <w:sz w:val="18"/>
                <w:szCs w:val="18"/>
              </w:rPr>
              <w:t>упак.</w:t>
            </w:r>
          </w:p>
        </w:tc>
        <w:tc>
          <w:tcPr>
            <w:tcW w:w="1276" w:type="dxa"/>
            <w:tcBorders>
              <w:top w:val="single" w:sz="4" w:space="0" w:color="000000"/>
              <w:left w:val="single" w:sz="4" w:space="0" w:color="000000"/>
              <w:bottom w:val="single" w:sz="4" w:space="0" w:color="000000"/>
              <w:right w:val="single" w:sz="4" w:space="0" w:color="auto"/>
            </w:tcBorders>
            <w:vAlign w:val="center"/>
          </w:tcPr>
          <w:p w:rsidR="00297C82" w:rsidRPr="00297C82" w:rsidRDefault="00297C82">
            <w:pPr>
              <w:jc w:val="center"/>
              <w:rPr>
                <w:rFonts w:ascii="Times New Roman" w:hAnsi="Times New Roman" w:cs="Times New Roman"/>
                <w:color w:val="000000"/>
                <w:sz w:val="18"/>
                <w:szCs w:val="18"/>
              </w:rPr>
            </w:pPr>
            <w:r w:rsidRPr="00297C82">
              <w:rPr>
                <w:rFonts w:ascii="Times New Roman" w:hAnsi="Times New Roman" w:cs="Times New Roman"/>
                <w:color w:val="000000"/>
                <w:sz w:val="18"/>
                <w:szCs w:val="18"/>
              </w:rPr>
              <w:t>2</w:t>
            </w:r>
          </w:p>
        </w:tc>
      </w:tr>
      <w:tr w:rsidR="00297C82" w:rsidRPr="00297C82" w:rsidTr="00F8727B">
        <w:trPr>
          <w:trHeight w:val="572"/>
        </w:trPr>
        <w:tc>
          <w:tcPr>
            <w:tcW w:w="568" w:type="dxa"/>
            <w:tcBorders>
              <w:top w:val="single" w:sz="4" w:space="0" w:color="000000"/>
              <w:left w:val="single" w:sz="4" w:space="0" w:color="000000"/>
              <w:bottom w:val="single" w:sz="4" w:space="0" w:color="000000"/>
            </w:tcBorders>
            <w:shd w:val="clear" w:color="auto" w:fill="auto"/>
            <w:vAlign w:val="center"/>
          </w:tcPr>
          <w:p w:rsidR="00297C82" w:rsidRPr="00297C82" w:rsidRDefault="00297C82">
            <w:pPr>
              <w:jc w:val="center"/>
              <w:rPr>
                <w:rFonts w:ascii="Times New Roman" w:hAnsi="Times New Roman" w:cs="Times New Roman"/>
                <w:color w:val="000000"/>
                <w:sz w:val="18"/>
                <w:szCs w:val="18"/>
              </w:rPr>
            </w:pPr>
            <w:r w:rsidRPr="00297C82">
              <w:rPr>
                <w:rFonts w:ascii="Times New Roman" w:hAnsi="Times New Roman" w:cs="Times New Roman"/>
                <w:color w:val="000000"/>
                <w:sz w:val="18"/>
                <w:szCs w:val="18"/>
              </w:rPr>
              <w:t>20</w:t>
            </w:r>
          </w:p>
        </w:tc>
        <w:tc>
          <w:tcPr>
            <w:tcW w:w="2835" w:type="dxa"/>
            <w:tcBorders>
              <w:top w:val="single" w:sz="4" w:space="0" w:color="000000"/>
              <w:left w:val="single" w:sz="4" w:space="0" w:color="000000"/>
              <w:bottom w:val="single" w:sz="4" w:space="0" w:color="000000"/>
            </w:tcBorders>
            <w:shd w:val="clear" w:color="auto" w:fill="auto"/>
            <w:vAlign w:val="center"/>
          </w:tcPr>
          <w:p w:rsidR="00297C82" w:rsidRPr="00297C82" w:rsidRDefault="00297C82">
            <w:pPr>
              <w:rPr>
                <w:rFonts w:ascii="Times New Roman" w:hAnsi="Times New Roman" w:cs="Times New Roman"/>
                <w:color w:val="000000"/>
                <w:sz w:val="18"/>
                <w:szCs w:val="18"/>
              </w:rPr>
            </w:pPr>
            <w:r w:rsidRPr="00297C82">
              <w:rPr>
                <w:rFonts w:ascii="Times New Roman" w:hAnsi="Times New Roman" w:cs="Times New Roman"/>
                <w:color w:val="000000"/>
                <w:sz w:val="18"/>
                <w:szCs w:val="18"/>
              </w:rPr>
              <w:t>W8021T Пролен синий  М2 (3/0) 45см игла режущая PC-25 Прайм MP</w:t>
            </w:r>
          </w:p>
        </w:tc>
        <w:tc>
          <w:tcPr>
            <w:tcW w:w="9355" w:type="dxa"/>
            <w:tcBorders>
              <w:top w:val="single" w:sz="4" w:space="0" w:color="000000"/>
              <w:left w:val="single" w:sz="4" w:space="0" w:color="000000"/>
              <w:bottom w:val="single" w:sz="4" w:space="0" w:color="000000"/>
              <w:right w:val="single" w:sz="4" w:space="0" w:color="auto"/>
            </w:tcBorders>
            <w:shd w:val="clear" w:color="auto" w:fill="auto"/>
            <w:vAlign w:val="center"/>
          </w:tcPr>
          <w:p w:rsidR="00297C82" w:rsidRPr="00297C82" w:rsidRDefault="00297C82">
            <w:pPr>
              <w:rPr>
                <w:rFonts w:ascii="Times New Roman" w:hAnsi="Times New Roman" w:cs="Times New Roman"/>
                <w:color w:val="000000"/>
                <w:sz w:val="18"/>
                <w:szCs w:val="18"/>
              </w:rPr>
            </w:pPr>
            <w:r w:rsidRPr="00297C82">
              <w:rPr>
                <w:rFonts w:ascii="Times New Roman" w:hAnsi="Times New Roman" w:cs="Times New Roman"/>
                <w:color w:val="000000"/>
                <w:sz w:val="18"/>
                <w:szCs w:val="18"/>
              </w:rPr>
              <w:t>Нить стерильная хирургическая, синтетическая, нерассасывающаяся, монофиламентная, изготовленная из изотактического кристаллического стереоизомера полипропилена - синтетического линейного полиолефина. Нить окрашена в контрастный цвет для улучшения визуализации в ране. Метрический размер 2, условный размер 3/0. Длина нити 45 см. Игла изготовлена из коррозионностойкого высокопрочного сплава с добавлением хрома, никеля, титана и молибдена, обработана силиконом, что способствует уменьшению трения между иглой и тканями. Материал иглы на 40% более устойчив к необратимой деформации (изгибу), чем иглы из обычной нержавеющей стали, что предотвращает необходимость замены иглы, улучшает контроль над иглой и уменьшает травмирование тканей. Металл иглы создан на базе специфической углеродной микроструктуры, характеризующейся максимальной прочностью, дополняемой явлением технологической "памяти металла". Игла имеет конструкцию, увеличивающую надежность ее фиксации в иглодержателе за счет насечек в месте захвата. Игла режущая, 3/8 окружности, 26 мм длиной. Игла имеет редуцированную площадь сечения для уменьшения размера отверстия прокола. Тело иглы имеет квадратную форму для придания большей устойчивости в иглодержателе. Игла имеет увеличенный ресурс проколов за счет специальной обработки поверхности двойным слоем силикона, что способствует уменьшению трения между иглой и тканями, и облегчает проведение иглы через ткани.</w:t>
            </w:r>
          </w:p>
        </w:tc>
        <w:tc>
          <w:tcPr>
            <w:tcW w:w="1276" w:type="dxa"/>
            <w:tcBorders>
              <w:top w:val="single" w:sz="4" w:space="0" w:color="000000"/>
              <w:left w:val="single" w:sz="4" w:space="0" w:color="000000"/>
              <w:bottom w:val="single" w:sz="4" w:space="0" w:color="000000"/>
              <w:right w:val="single" w:sz="4" w:space="0" w:color="auto"/>
            </w:tcBorders>
            <w:vAlign w:val="center"/>
          </w:tcPr>
          <w:p w:rsidR="00297C82" w:rsidRPr="00297C82" w:rsidRDefault="00297C82">
            <w:pPr>
              <w:jc w:val="center"/>
              <w:rPr>
                <w:rFonts w:ascii="Times New Roman" w:hAnsi="Times New Roman" w:cs="Times New Roman"/>
                <w:color w:val="000000"/>
                <w:sz w:val="18"/>
                <w:szCs w:val="18"/>
              </w:rPr>
            </w:pPr>
            <w:r w:rsidRPr="00297C82">
              <w:rPr>
                <w:rFonts w:ascii="Times New Roman" w:hAnsi="Times New Roman" w:cs="Times New Roman"/>
                <w:color w:val="000000"/>
                <w:sz w:val="18"/>
                <w:szCs w:val="18"/>
              </w:rPr>
              <w:t>упак.</w:t>
            </w:r>
          </w:p>
        </w:tc>
        <w:tc>
          <w:tcPr>
            <w:tcW w:w="1276" w:type="dxa"/>
            <w:tcBorders>
              <w:top w:val="single" w:sz="4" w:space="0" w:color="000000"/>
              <w:left w:val="single" w:sz="4" w:space="0" w:color="000000"/>
              <w:bottom w:val="single" w:sz="4" w:space="0" w:color="000000"/>
              <w:right w:val="single" w:sz="4" w:space="0" w:color="auto"/>
            </w:tcBorders>
            <w:vAlign w:val="center"/>
          </w:tcPr>
          <w:p w:rsidR="00297C82" w:rsidRPr="00297C82" w:rsidRDefault="00297C82">
            <w:pPr>
              <w:jc w:val="center"/>
              <w:rPr>
                <w:rFonts w:ascii="Times New Roman" w:hAnsi="Times New Roman" w:cs="Times New Roman"/>
                <w:color w:val="000000"/>
                <w:sz w:val="18"/>
                <w:szCs w:val="18"/>
              </w:rPr>
            </w:pPr>
            <w:r w:rsidRPr="00297C82">
              <w:rPr>
                <w:rFonts w:ascii="Times New Roman" w:hAnsi="Times New Roman" w:cs="Times New Roman"/>
                <w:color w:val="000000"/>
                <w:sz w:val="18"/>
                <w:szCs w:val="18"/>
              </w:rPr>
              <w:t>3</w:t>
            </w:r>
          </w:p>
        </w:tc>
      </w:tr>
      <w:tr w:rsidR="00297C82" w:rsidRPr="00297C82" w:rsidTr="00F8727B">
        <w:trPr>
          <w:trHeight w:val="572"/>
        </w:trPr>
        <w:tc>
          <w:tcPr>
            <w:tcW w:w="568" w:type="dxa"/>
            <w:tcBorders>
              <w:top w:val="single" w:sz="4" w:space="0" w:color="000000"/>
              <w:left w:val="single" w:sz="4" w:space="0" w:color="000000"/>
              <w:bottom w:val="single" w:sz="4" w:space="0" w:color="000000"/>
            </w:tcBorders>
            <w:shd w:val="clear" w:color="auto" w:fill="auto"/>
            <w:vAlign w:val="center"/>
          </w:tcPr>
          <w:p w:rsidR="00297C82" w:rsidRPr="00297C82" w:rsidRDefault="00297C82">
            <w:pPr>
              <w:jc w:val="center"/>
              <w:rPr>
                <w:rFonts w:ascii="Times New Roman" w:hAnsi="Times New Roman" w:cs="Times New Roman"/>
                <w:color w:val="000000"/>
                <w:sz w:val="18"/>
                <w:szCs w:val="18"/>
              </w:rPr>
            </w:pPr>
            <w:r w:rsidRPr="00297C82">
              <w:rPr>
                <w:rFonts w:ascii="Times New Roman" w:hAnsi="Times New Roman" w:cs="Times New Roman"/>
                <w:color w:val="000000"/>
                <w:sz w:val="18"/>
                <w:szCs w:val="18"/>
              </w:rPr>
              <w:t>21</w:t>
            </w:r>
          </w:p>
        </w:tc>
        <w:tc>
          <w:tcPr>
            <w:tcW w:w="2835" w:type="dxa"/>
            <w:tcBorders>
              <w:top w:val="single" w:sz="4" w:space="0" w:color="000000"/>
              <w:left w:val="single" w:sz="4" w:space="0" w:color="000000"/>
              <w:bottom w:val="single" w:sz="4" w:space="0" w:color="000000"/>
            </w:tcBorders>
            <w:shd w:val="clear" w:color="auto" w:fill="auto"/>
            <w:vAlign w:val="center"/>
          </w:tcPr>
          <w:p w:rsidR="00297C82" w:rsidRPr="00297C82" w:rsidRDefault="00297C82">
            <w:pPr>
              <w:rPr>
                <w:rFonts w:ascii="Times New Roman" w:hAnsi="Times New Roman" w:cs="Times New Roman"/>
                <w:color w:val="000000"/>
                <w:sz w:val="18"/>
                <w:szCs w:val="18"/>
              </w:rPr>
            </w:pPr>
            <w:r w:rsidRPr="00297C82">
              <w:rPr>
                <w:rFonts w:ascii="Times New Roman" w:hAnsi="Times New Roman" w:cs="Times New Roman"/>
                <w:color w:val="000000"/>
                <w:sz w:val="18"/>
                <w:szCs w:val="18"/>
              </w:rPr>
              <w:t>W8522 Пролен синий M2 (3/0)  90см  две иглы колющие  SH</w:t>
            </w:r>
          </w:p>
        </w:tc>
        <w:tc>
          <w:tcPr>
            <w:tcW w:w="9355" w:type="dxa"/>
            <w:tcBorders>
              <w:top w:val="single" w:sz="4" w:space="0" w:color="000000"/>
              <w:left w:val="single" w:sz="4" w:space="0" w:color="000000"/>
              <w:bottom w:val="single" w:sz="4" w:space="0" w:color="000000"/>
              <w:right w:val="single" w:sz="4" w:space="0" w:color="auto"/>
            </w:tcBorders>
            <w:shd w:val="clear" w:color="auto" w:fill="auto"/>
            <w:vAlign w:val="center"/>
          </w:tcPr>
          <w:p w:rsidR="00297C82" w:rsidRPr="00297C82" w:rsidRDefault="00297C82">
            <w:pPr>
              <w:rPr>
                <w:rFonts w:ascii="Times New Roman" w:hAnsi="Times New Roman" w:cs="Times New Roman"/>
                <w:color w:val="000000"/>
                <w:sz w:val="18"/>
                <w:szCs w:val="18"/>
              </w:rPr>
            </w:pPr>
            <w:r w:rsidRPr="00297C82">
              <w:rPr>
                <w:rFonts w:ascii="Times New Roman" w:hAnsi="Times New Roman" w:cs="Times New Roman"/>
                <w:color w:val="000000"/>
                <w:sz w:val="18"/>
                <w:szCs w:val="18"/>
              </w:rPr>
              <w:t>Нить стерильная хирургическая, синтетическая, нерассасывающаяся, монофиламентная, изготовленная из изотактического кристаллического стереоизомера полипропилена - синтетического линейного полиолефина. Нить окрашена в контрастный цвет для улучшения визуализации в ране. Метрический размер 2, условный размер 3/0. Длина нити 90 см. Две иглы. Иглы изготовлены из коррозионностойкого высокопрочного сплава, обработаны силиконом, что способствует уменьшению трения между иглой и тканями, и облегчает проведение иглы через ткани. Марка стали - 4310. Иглы имеют конструкцию, увеличивающую надежность их фиксации в иглодержателе за счет насечек в месте захвата. Иглы колющие, 1/2 окружности, 26 мм длиной. Диаметр тела иглы 0,5588 мм.</w:t>
            </w:r>
          </w:p>
        </w:tc>
        <w:tc>
          <w:tcPr>
            <w:tcW w:w="1276" w:type="dxa"/>
            <w:tcBorders>
              <w:top w:val="single" w:sz="4" w:space="0" w:color="000000"/>
              <w:left w:val="single" w:sz="4" w:space="0" w:color="000000"/>
              <w:bottom w:val="single" w:sz="4" w:space="0" w:color="000000"/>
              <w:right w:val="single" w:sz="4" w:space="0" w:color="auto"/>
            </w:tcBorders>
            <w:vAlign w:val="center"/>
          </w:tcPr>
          <w:p w:rsidR="00297C82" w:rsidRPr="00297C82" w:rsidRDefault="00297C82">
            <w:pPr>
              <w:jc w:val="center"/>
              <w:rPr>
                <w:rFonts w:ascii="Times New Roman" w:hAnsi="Times New Roman" w:cs="Times New Roman"/>
                <w:color w:val="000000"/>
                <w:sz w:val="18"/>
                <w:szCs w:val="18"/>
              </w:rPr>
            </w:pPr>
            <w:r w:rsidRPr="00297C82">
              <w:rPr>
                <w:rFonts w:ascii="Times New Roman" w:hAnsi="Times New Roman" w:cs="Times New Roman"/>
                <w:color w:val="000000"/>
                <w:sz w:val="18"/>
                <w:szCs w:val="18"/>
              </w:rPr>
              <w:t>упак.</w:t>
            </w:r>
          </w:p>
        </w:tc>
        <w:tc>
          <w:tcPr>
            <w:tcW w:w="1276" w:type="dxa"/>
            <w:tcBorders>
              <w:top w:val="single" w:sz="4" w:space="0" w:color="000000"/>
              <w:left w:val="single" w:sz="4" w:space="0" w:color="000000"/>
              <w:bottom w:val="single" w:sz="4" w:space="0" w:color="000000"/>
              <w:right w:val="single" w:sz="4" w:space="0" w:color="auto"/>
            </w:tcBorders>
            <w:vAlign w:val="center"/>
          </w:tcPr>
          <w:p w:rsidR="00297C82" w:rsidRPr="00297C82" w:rsidRDefault="00297C82">
            <w:pPr>
              <w:jc w:val="center"/>
              <w:rPr>
                <w:rFonts w:ascii="Times New Roman" w:hAnsi="Times New Roman" w:cs="Times New Roman"/>
                <w:color w:val="000000"/>
                <w:sz w:val="18"/>
                <w:szCs w:val="18"/>
              </w:rPr>
            </w:pPr>
            <w:r w:rsidRPr="00297C82">
              <w:rPr>
                <w:rFonts w:ascii="Times New Roman" w:hAnsi="Times New Roman" w:cs="Times New Roman"/>
                <w:color w:val="000000"/>
                <w:sz w:val="18"/>
                <w:szCs w:val="18"/>
              </w:rPr>
              <w:t>3</w:t>
            </w:r>
          </w:p>
        </w:tc>
      </w:tr>
      <w:tr w:rsidR="00297C82" w:rsidRPr="00297C82" w:rsidTr="00F8727B">
        <w:trPr>
          <w:trHeight w:val="572"/>
        </w:trPr>
        <w:tc>
          <w:tcPr>
            <w:tcW w:w="568" w:type="dxa"/>
            <w:tcBorders>
              <w:top w:val="single" w:sz="4" w:space="0" w:color="000000"/>
              <w:left w:val="single" w:sz="4" w:space="0" w:color="000000"/>
              <w:bottom w:val="single" w:sz="4" w:space="0" w:color="000000"/>
            </w:tcBorders>
            <w:shd w:val="clear" w:color="auto" w:fill="auto"/>
            <w:vAlign w:val="center"/>
          </w:tcPr>
          <w:p w:rsidR="00297C82" w:rsidRPr="00297C82" w:rsidRDefault="00297C82">
            <w:pPr>
              <w:jc w:val="center"/>
              <w:rPr>
                <w:rFonts w:ascii="Times New Roman" w:hAnsi="Times New Roman" w:cs="Times New Roman"/>
                <w:color w:val="000000"/>
                <w:sz w:val="18"/>
                <w:szCs w:val="18"/>
              </w:rPr>
            </w:pPr>
            <w:r w:rsidRPr="00297C82">
              <w:rPr>
                <w:rFonts w:ascii="Times New Roman" w:hAnsi="Times New Roman" w:cs="Times New Roman"/>
                <w:color w:val="000000"/>
                <w:sz w:val="18"/>
                <w:szCs w:val="18"/>
              </w:rPr>
              <w:t>22</w:t>
            </w:r>
          </w:p>
        </w:tc>
        <w:tc>
          <w:tcPr>
            <w:tcW w:w="2835" w:type="dxa"/>
            <w:tcBorders>
              <w:top w:val="single" w:sz="4" w:space="0" w:color="000000"/>
              <w:left w:val="single" w:sz="4" w:space="0" w:color="000000"/>
              <w:bottom w:val="single" w:sz="4" w:space="0" w:color="000000"/>
            </w:tcBorders>
            <w:shd w:val="clear" w:color="auto" w:fill="auto"/>
            <w:vAlign w:val="center"/>
          </w:tcPr>
          <w:p w:rsidR="00297C82" w:rsidRPr="00297C82" w:rsidRDefault="00297C82">
            <w:pPr>
              <w:rPr>
                <w:rFonts w:ascii="Times New Roman" w:hAnsi="Times New Roman" w:cs="Times New Roman"/>
                <w:color w:val="000000"/>
                <w:sz w:val="18"/>
                <w:szCs w:val="18"/>
              </w:rPr>
            </w:pPr>
            <w:r w:rsidRPr="00297C82">
              <w:rPr>
                <w:rFonts w:ascii="Times New Roman" w:hAnsi="Times New Roman" w:cs="Times New Roman"/>
                <w:color w:val="000000"/>
                <w:sz w:val="18"/>
                <w:szCs w:val="18"/>
              </w:rPr>
              <w:t xml:space="preserve">W8557 Пролен синий M1.5 (4/0) 90см две иглы колющие RB-1 </w:t>
            </w:r>
          </w:p>
        </w:tc>
        <w:tc>
          <w:tcPr>
            <w:tcW w:w="9355" w:type="dxa"/>
            <w:tcBorders>
              <w:top w:val="single" w:sz="4" w:space="0" w:color="000000"/>
              <w:left w:val="single" w:sz="4" w:space="0" w:color="000000"/>
              <w:bottom w:val="single" w:sz="4" w:space="0" w:color="000000"/>
              <w:right w:val="single" w:sz="4" w:space="0" w:color="auto"/>
            </w:tcBorders>
            <w:shd w:val="clear" w:color="auto" w:fill="auto"/>
            <w:vAlign w:val="center"/>
          </w:tcPr>
          <w:p w:rsidR="00297C82" w:rsidRPr="00297C82" w:rsidRDefault="00297C82">
            <w:pPr>
              <w:rPr>
                <w:rFonts w:ascii="Times New Roman" w:hAnsi="Times New Roman" w:cs="Times New Roman"/>
                <w:color w:val="000000"/>
                <w:sz w:val="18"/>
                <w:szCs w:val="18"/>
              </w:rPr>
            </w:pPr>
            <w:r w:rsidRPr="00297C82">
              <w:rPr>
                <w:rFonts w:ascii="Times New Roman" w:hAnsi="Times New Roman" w:cs="Times New Roman"/>
                <w:color w:val="000000"/>
                <w:sz w:val="18"/>
                <w:szCs w:val="18"/>
              </w:rPr>
              <w:t xml:space="preserve">Нить стерильная хирургическая, синтетическая, нерассасывающаяся, монофиламентная, изготовленная из изотактического кристаллического стереоизомера полипропилена - синтетического линейного полиолефина. Нить окрашена в контрастный цвет для улучшения визуализации в ране. Метрический размер 1,5, условный размер 4/0. Длина нити 90 см. Две иглы. Иглы изготовлены из коррозионностойкого высокопрочного сплава с добавлением хрома, никеля, титана и молибдена, обработана силиконом, что способствует уменьшению трения между иглой и тканями. Материал иглы на 40% более устойчив к необратимой деформации (изгибу), чем иглы из обычной нержавеющей стали, что предотвращает необходимость замены иглы, улучшает контроль над иглой и уменьшает травмирование тканей. Металл иглы создан на базе специфической углеродной микроструктуры, характеризующейся максимальной прочностью, дополняемой явлением технологической "памяти металла". Иглы колющие, 1/2 окружности, 17 мм длиной. Диаметр тела иглы - 0,4572 мм. </w:t>
            </w:r>
          </w:p>
        </w:tc>
        <w:tc>
          <w:tcPr>
            <w:tcW w:w="1276" w:type="dxa"/>
            <w:tcBorders>
              <w:top w:val="single" w:sz="4" w:space="0" w:color="000000"/>
              <w:left w:val="single" w:sz="4" w:space="0" w:color="000000"/>
              <w:bottom w:val="single" w:sz="4" w:space="0" w:color="000000"/>
              <w:right w:val="single" w:sz="4" w:space="0" w:color="auto"/>
            </w:tcBorders>
            <w:vAlign w:val="center"/>
          </w:tcPr>
          <w:p w:rsidR="00297C82" w:rsidRPr="00297C82" w:rsidRDefault="00297C82">
            <w:pPr>
              <w:jc w:val="center"/>
              <w:rPr>
                <w:rFonts w:ascii="Times New Roman" w:hAnsi="Times New Roman" w:cs="Times New Roman"/>
                <w:color w:val="000000"/>
                <w:sz w:val="18"/>
                <w:szCs w:val="18"/>
              </w:rPr>
            </w:pPr>
            <w:r w:rsidRPr="00297C82">
              <w:rPr>
                <w:rFonts w:ascii="Times New Roman" w:hAnsi="Times New Roman" w:cs="Times New Roman"/>
                <w:color w:val="000000"/>
                <w:sz w:val="18"/>
                <w:szCs w:val="18"/>
              </w:rPr>
              <w:t>упак.</w:t>
            </w:r>
          </w:p>
        </w:tc>
        <w:tc>
          <w:tcPr>
            <w:tcW w:w="1276" w:type="dxa"/>
            <w:tcBorders>
              <w:top w:val="single" w:sz="4" w:space="0" w:color="000000"/>
              <w:left w:val="single" w:sz="4" w:space="0" w:color="000000"/>
              <w:bottom w:val="single" w:sz="4" w:space="0" w:color="000000"/>
              <w:right w:val="single" w:sz="4" w:space="0" w:color="auto"/>
            </w:tcBorders>
            <w:vAlign w:val="center"/>
          </w:tcPr>
          <w:p w:rsidR="00297C82" w:rsidRPr="00297C82" w:rsidRDefault="00297C82">
            <w:pPr>
              <w:jc w:val="center"/>
              <w:rPr>
                <w:rFonts w:ascii="Times New Roman" w:hAnsi="Times New Roman" w:cs="Times New Roman"/>
                <w:color w:val="000000"/>
                <w:sz w:val="18"/>
                <w:szCs w:val="18"/>
              </w:rPr>
            </w:pPr>
            <w:r w:rsidRPr="00297C82">
              <w:rPr>
                <w:rFonts w:ascii="Times New Roman" w:hAnsi="Times New Roman" w:cs="Times New Roman"/>
                <w:color w:val="000000"/>
                <w:sz w:val="18"/>
                <w:szCs w:val="18"/>
              </w:rPr>
              <w:t>2</w:t>
            </w:r>
          </w:p>
        </w:tc>
      </w:tr>
      <w:tr w:rsidR="00297C82" w:rsidRPr="00297C82" w:rsidTr="00F8727B">
        <w:trPr>
          <w:trHeight w:val="572"/>
        </w:trPr>
        <w:tc>
          <w:tcPr>
            <w:tcW w:w="568" w:type="dxa"/>
            <w:tcBorders>
              <w:top w:val="single" w:sz="4" w:space="0" w:color="000000"/>
              <w:left w:val="single" w:sz="4" w:space="0" w:color="000000"/>
              <w:bottom w:val="single" w:sz="4" w:space="0" w:color="000000"/>
            </w:tcBorders>
            <w:shd w:val="clear" w:color="auto" w:fill="auto"/>
            <w:vAlign w:val="center"/>
          </w:tcPr>
          <w:p w:rsidR="00297C82" w:rsidRPr="00297C82" w:rsidRDefault="00297C82">
            <w:pPr>
              <w:jc w:val="center"/>
              <w:rPr>
                <w:rFonts w:ascii="Times New Roman" w:hAnsi="Times New Roman" w:cs="Times New Roman"/>
                <w:color w:val="000000"/>
                <w:sz w:val="18"/>
                <w:szCs w:val="18"/>
              </w:rPr>
            </w:pPr>
            <w:r w:rsidRPr="00297C82">
              <w:rPr>
                <w:rFonts w:ascii="Times New Roman" w:hAnsi="Times New Roman" w:cs="Times New Roman"/>
                <w:color w:val="000000"/>
                <w:sz w:val="18"/>
                <w:szCs w:val="18"/>
              </w:rPr>
              <w:t>23</w:t>
            </w:r>
          </w:p>
        </w:tc>
        <w:tc>
          <w:tcPr>
            <w:tcW w:w="2835" w:type="dxa"/>
            <w:tcBorders>
              <w:top w:val="single" w:sz="4" w:space="0" w:color="000000"/>
              <w:left w:val="single" w:sz="4" w:space="0" w:color="000000"/>
              <w:bottom w:val="single" w:sz="4" w:space="0" w:color="000000"/>
            </w:tcBorders>
            <w:shd w:val="clear" w:color="auto" w:fill="auto"/>
            <w:vAlign w:val="center"/>
          </w:tcPr>
          <w:p w:rsidR="00297C82" w:rsidRPr="00297C82" w:rsidRDefault="00297C82">
            <w:pPr>
              <w:rPr>
                <w:rFonts w:ascii="Times New Roman" w:hAnsi="Times New Roman" w:cs="Times New Roman"/>
                <w:color w:val="000000"/>
                <w:sz w:val="18"/>
                <w:szCs w:val="18"/>
              </w:rPr>
            </w:pPr>
            <w:r w:rsidRPr="00297C82">
              <w:rPr>
                <w:rFonts w:ascii="Times New Roman" w:hAnsi="Times New Roman" w:cs="Times New Roman"/>
                <w:color w:val="000000"/>
                <w:sz w:val="18"/>
                <w:szCs w:val="18"/>
              </w:rPr>
              <w:t xml:space="preserve">W8761 Пролен синий M1.5 (4/0) 90см две иглы колющие SH-2 </w:t>
            </w:r>
          </w:p>
        </w:tc>
        <w:tc>
          <w:tcPr>
            <w:tcW w:w="9355" w:type="dxa"/>
            <w:tcBorders>
              <w:top w:val="single" w:sz="4" w:space="0" w:color="000000"/>
              <w:left w:val="single" w:sz="4" w:space="0" w:color="000000"/>
              <w:bottom w:val="single" w:sz="4" w:space="0" w:color="000000"/>
              <w:right w:val="single" w:sz="4" w:space="0" w:color="auto"/>
            </w:tcBorders>
            <w:shd w:val="clear" w:color="auto" w:fill="auto"/>
            <w:vAlign w:val="center"/>
          </w:tcPr>
          <w:p w:rsidR="00297C82" w:rsidRPr="00297C82" w:rsidRDefault="00297C82">
            <w:pPr>
              <w:rPr>
                <w:rFonts w:ascii="Times New Roman" w:hAnsi="Times New Roman" w:cs="Times New Roman"/>
                <w:color w:val="000000"/>
                <w:sz w:val="18"/>
                <w:szCs w:val="18"/>
              </w:rPr>
            </w:pPr>
            <w:r w:rsidRPr="00297C82">
              <w:rPr>
                <w:rFonts w:ascii="Times New Roman" w:hAnsi="Times New Roman" w:cs="Times New Roman"/>
                <w:color w:val="000000"/>
                <w:sz w:val="18"/>
                <w:szCs w:val="18"/>
              </w:rPr>
              <w:t xml:space="preserve">Нить стерильная хирургическая, синтетическая, нерассасывающаяся, монофиламентная, изготовленная из изотактического кристаллического стереоизомера полипропилена - синтетического линейного полиолефина. Нить окрашена в контрастный цвет для улучшения визуализации в ране. Метрический размер 1,5, условный размер 4/0. Длина нити 90 см. Две иглы. Иглы изготовлены из коррозионностойкого высокопрочного сплава, обработаны силиконом, что способствует уменьшению трения между иглой и тканями, и облегчает проведение иглы через ткани. Марка стали - 4310. Тело иглы имеет квадратную форму для придания большей устойчивости в иглодержателе. Иглы колющие, 1/2 окружности, 20 мм длиной. Диаметр тела иглы 0,4572 мм. </w:t>
            </w:r>
          </w:p>
        </w:tc>
        <w:tc>
          <w:tcPr>
            <w:tcW w:w="1276" w:type="dxa"/>
            <w:tcBorders>
              <w:top w:val="single" w:sz="4" w:space="0" w:color="000000"/>
              <w:left w:val="single" w:sz="4" w:space="0" w:color="000000"/>
              <w:bottom w:val="single" w:sz="4" w:space="0" w:color="000000"/>
              <w:right w:val="single" w:sz="4" w:space="0" w:color="auto"/>
            </w:tcBorders>
            <w:vAlign w:val="center"/>
          </w:tcPr>
          <w:p w:rsidR="00297C82" w:rsidRPr="00297C82" w:rsidRDefault="00297C82">
            <w:pPr>
              <w:jc w:val="center"/>
              <w:rPr>
                <w:rFonts w:ascii="Times New Roman" w:hAnsi="Times New Roman" w:cs="Times New Roman"/>
                <w:color w:val="000000"/>
                <w:sz w:val="18"/>
                <w:szCs w:val="18"/>
              </w:rPr>
            </w:pPr>
            <w:r w:rsidRPr="00297C82">
              <w:rPr>
                <w:rFonts w:ascii="Times New Roman" w:hAnsi="Times New Roman" w:cs="Times New Roman"/>
                <w:color w:val="000000"/>
                <w:sz w:val="18"/>
                <w:szCs w:val="18"/>
              </w:rPr>
              <w:t>упак.</w:t>
            </w:r>
          </w:p>
        </w:tc>
        <w:tc>
          <w:tcPr>
            <w:tcW w:w="1276" w:type="dxa"/>
            <w:tcBorders>
              <w:top w:val="single" w:sz="4" w:space="0" w:color="000000"/>
              <w:left w:val="single" w:sz="4" w:space="0" w:color="000000"/>
              <w:bottom w:val="single" w:sz="4" w:space="0" w:color="000000"/>
              <w:right w:val="single" w:sz="4" w:space="0" w:color="auto"/>
            </w:tcBorders>
            <w:vAlign w:val="center"/>
          </w:tcPr>
          <w:p w:rsidR="00297C82" w:rsidRPr="00297C82" w:rsidRDefault="00297C82">
            <w:pPr>
              <w:jc w:val="center"/>
              <w:rPr>
                <w:rFonts w:ascii="Times New Roman" w:hAnsi="Times New Roman" w:cs="Times New Roman"/>
                <w:color w:val="000000"/>
                <w:sz w:val="18"/>
                <w:szCs w:val="18"/>
              </w:rPr>
            </w:pPr>
            <w:r w:rsidRPr="00297C82">
              <w:rPr>
                <w:rFonts w:ascii="Times New Roman" w:hAnsi="Times New Roman" w:cs="Times New Roman"/>
                <w:color w:val="000000"/>
                <w:sz w:val="18"/>
                <w:szCs w:val="18"/>
              </w:rPr>
              <w:t>2</w:t>
            </w:r>
          </w:p>
        </w:tc>
      </w:tr>
      <w:tr w:rsidR="00297C82" w:rsidRPr="00297C82" w:rsidTr="00F8727B">
        <w:trPr>
          <w:trHeight w:val="572"/>
        </w:trPr>
        <w:tc>
          <w:tcPr>
            <w:tcW w:w="568" w:type="dxa"/>
            <w:tcBorders>
              <w:top w:val="single" w:sz="4" w:space="0" w:color="000000"/>
              <w:left w:val="single" w:sz="4" w:space="0" w:color="000000"/>
              <w:bottom w:val="single" w:sz="4" w:space="0" w:color="000000"/>
            </w:tcBorders>
            <w:shd w:val="clear" w:color="auto" w:fill="auto"/>
            <w:vAlign w:val="center"/>
          </w:tcPr>
          <w:p w:rsidR="00297C82" w:rsidRPr="00297C82" w:rsidRDefault="00297C82">
            <w:pPr>
              <w:jc w:val="center"/>
              <w:rPr>
                <w:rFonts w:ascii="Times New Roman" w:hAnsi="Times New Roman" w:cs="Times New Roman"/>
                <w:color w:val="000000"/>
                <w:sz w:val="18"/>
                <w:szCs w:val="18"/>
              </w:rPr>
            </w:pPr>
            <w:r w:rsidRPr="00297C82">
              <w:rPr>
                <w:rFonts w:ascii="Times New Roman" w:hAnsi="Times New Roman" w:cs="Times New Roman"/>
                <w:color w:val="000000"/>
                <w:sz w:val="18"/>
                <w:szCs w:val="18"/>
              </w:rPr>
              <w:t>24</w:t>
            </w:r>
          </w:p>
        </w:tc>
        <w:tc>
          <w:tcPr>
            <w:tcW w:w="2835" w:type="dxa"/>
            <w:tcBorders>
              <w:top w:val="single" w:sz="4" w:space="0" w:color="000000"/>
              <w:left w:val="single" w:sz="4" w:space="0" w:color="000000"/>
              <w:bottom w:val="single" w:sz="4" w:space="0" w:color="000000"/>
            </w:tcBorders>
            <w:shd w:val="clear" w:color="auto" w:fill="auto"/>
            <w:vAlign w:val="center"/>
          </w:tcPr>
          <w:p w:rsidR="00297C82" w:rsidRPr="00297C82" w:rsidRDefault="00297C82">
            <w:pPr>
              <w:rPr>
                <w:rFonts w:ascii="Times New Roman" w:hAnsi="Times New Roman" w:cs="Times New Roman"/>
                <w:color w:val="000000"/>
                <w:sz w:val="18"/>
                <w:szCs w:val="18"/>
              </w:rPr>
            </w:pPr>
            <w:r w:rsidRPr="00297C82">
              <w:rPr>
                <w:rFonts w:ascii="Times New Roman" w:hAnsi="Times New Roman" w:cs="Times New Roman"/>
                <w:color w:val="000000"/>
                <w:sz w:val="18"/>
                <w:szCs w:val="18"/>
              </w:rPr>
              <w:t>W8329 Пролен синий М1.5 (4/0) 90см две иглы колющие  RB-1 VB</w:t>
            </w:r>
          </w:p>
        </w:tc>
        <w:tc>
          <w:tcPr>
            <w:tcW w:w="9355" w:type="dxa"/>
            <w:tcBorders>
              <w:top w:val="single" w:sz="4" w:space="0" w:color="000000"/>
              <w:left w:val="single" w:sz="4" w:space="0" w:color="000000"/>
              <w:bottom w:val="single" w:sz="4" w:space="0" w:color="000000"/>
              <w:right w:val="single" w:sz="4" w:space="0" w:color="auto"/>
            </w:tcBorders>
            <w:shd w:val="clear" w:color="auto" w:fill="auto"/>
            <w:vAlign w:val="center"/>
          </w:tcPr>
          <w:p w:rsidR="00297C82" w:rsidRPr="00297C82" w:rsidRDefault="00297C82">
            <w:pPr>
              <w:rPr>
                <w:rFonts w:ascii="Times New Roman" w:hAnsi="Times New Roman" w:cs="Times New Roman"/>
                <w:color w:val="000000"/>
                <w:sz w:val="18"/>
                <w:szCs w:val="18"/>
              </w:rPr>
            </w:pPr>
            <w:r w:rsidRPr="00297C82">
              <w:rPr>
                <w:rFonts w:ascii="Times New Roman" w:hAnsi="Times New Roman" w:cs="Times New Roman"/>
                <w:color w:val="000000"/>
                <w:sz w:val="18"/>
                <w:szCs w:val="18"/>
              </w:rPr>
              <w:t xml:space="preserve">Нить стерильная хирургическая, синтетическая, нерассасывающаяся, монофиламентная, изготовленная из  синтетического линейного полиолефина (полипропилен). Нить  окрашена в контрастный  цвет для улучшения визуализации в ране.  Метрический размер 1,5, условный размер 4/0. Длина нити  90 см. Две иглы. Иглы изготовлены из коррозионностойкого высокопрочного сплава с добавлением хрома, никеля, титана и молибдена, обработана силиконом, что способствует уменьшению трения между иглой и тканями. Материал иглы на 40% более устойчив к необратимой деформации (изгибу), чем иглы из обычной нержавеющей стали, что предотвращает необходимость замены иглы, улучшает контроль над иглой и уменьшает травмирование тканей. Металл иглы создан на базе специфической углеродной микроструктуры, характеризующейся максимальной прочностью, дополняемой явлением технологической "памяти металла".  Иглы имеют конструкцию, увеличивающую надежность их фиксации в иглодержателе. Иглы имеют черный цвет , что препятствует бликованию и улучшает визуализацию в хирургической ране.  Иглы колющие, 1/2  окружности, 17 мм длиной. Диаметр тела иглы - 0,4572 мм. </w:t>
            </w:r>
          </w:p>
        </w:tc>
        <w:tc>
          <w:tcPr>
            <w:tcW w:w="1276" w:type="dxa"/>
            <w:tcBorders>
              <w:top w:val="single" w:sz="4" w:space="0" w:color="000000"/>
              <w:left w:val="single" w:sz="4" w:space="0" w:color="000000"/>
              <w:bottom w:val="single" w:sz="4" w:space="0" w:color="000000"/>
              <w:right w:val="single" w:sz="4" w:space="0" w:color="auto"/>
            </w:tcBorders>
            <w:vAlign w:val="center"/>
          </w:tcPr>
          <w:p w:rsidR="00297C82" w:rsidRPr="00297C82" w:rsidRDefault="00297C82">
            <w:pPr>
              <w:jc w:val="center"/>
              <w:rPr>
                <w:rFonts w:ascii="Times New Roman" w:hAnsi="Times New Roman" w:cs="Times New Roman"/>
                <w:color w:val="000000"/>
                <w:sz w:val="18"/>
                <w:szCs w:val="18"/>
              </w:rPr>
            </w:pPr>
            <w:r w:rsidRPr="00297C82">
              <w:rPr>
                <w:rFonts w:ascii="Times New Roman" w:hAnsi="Times New Roman" w:cs="Times New Roman"/>
                <w:color w:val="000000"/>
                <w:sz w:val="18"/>
                <w:szCs w:val="18"/>
              </w:rPr>
              <w:t>упак.</w:t>
            </w:r>
          </w:p>
        </w:tc>
        <w:tc>
          <w:tcPr>
            <w:tcW w:w="1276" w:type="dxa"/>
            <w:tcBorders>
              <w:top w:val="single" w:sz="4" w:space="0" w:color="000000"/>
              <w:left w:val="single" w:sz="4" w:space="0" w:color="000000"/>
              <w:bottom w:val="single" w:sz="4" w:space="0" w:color="000000"/>
              <w:right w:val="single" w:sz="4" w:space="0" w:color="auto"/>
            </w:tcBorders>
            <w:vAlign w:val="center"/>
          </w:tcPr>
          <w:p w:rsidR="00297C82" w:rsidRPr="00297C82" w:rsidRDefault="00297C82">
            <w:pPr>
              <w:jc w:val="center"/>
              <w:rPr>
                <w:rFonts w:ascii="Times New Roman" w:hAnsi="Times New Roman" w:cs="Times New Roman"/>
                <w:color w:val="000000"/>
                <w:sz w:val="18"/>
                <w:szCs w:val="18"/>
              </w:rPr>
            </w:pPr>
            <w:r w:rsidRPr="00297C82">
              <w:rPr>
                <w:rFonts w:ascii="Times New Roman" w:hAnsi="Times New Roman" w:cs="Times New Roman"/>
                <w:color w:val="000000"/>
                <w:sz w:val="18"/>
                <w:szCs w:val="18"/>
              </w:rPr>
              <w:t>2</w:t>
            </w:r>
          </w:p>
        </w:tc>
      </w:tr>
      <w:tr w:rsidR="00297C82" w:rsidRPr="00297C82" w:rsidTr="00F8727B">
        <w:trPr>
          <w:trHeight w:val="572"/>
        </w:trPr>
        <w:tc>
          <w:tcPr>
            <w:tcW w:w="568" w:type="dxa"/>
            <w:tcBorders>
              <w:top w:val="single" w:sz="4" w:space="0" w:color="000000"/>
              <w:left w:val="single" w:sz="4" w:space="0" w:color="000000"/>
              <w:bottom w:val="single" w:sz="4" w:space="0" w:color="000000"/>
            </w:tcBorders>
            <w:shd w:val="clear" w:color="auto" w:fill="auto"/>
            <w:vAlign w:val="center"/>
          </w:tcPr>
          <w:p w:rsidR="00297C82" w:rsidRPr="00297C82" w:rsidRDefault="00297C82">
            <w:pPr>
              <w:jc w:val="center"/>
              <w:rPr>
                <w:rFonts w:ascii="Times New Roman" w:hAnsi="Times New Roman" w:cs="Times New Roman"/>
                <w:color w:val="000000"/>
                <w:sz w:val="18"/>
                <w:szCs w:val="18"/>
              </w:rPr>
            </w:pPr>
            <w:r w:rsidRPr="00297C82">
              <w:rPr>
                <w:rFonts w:ascii="Times New Roman" w:hAnsi="Times New Roman" w:cs="Times New Roman"/>
                <w:color w:val="000000"/>
                <w:sz w:val="18"/>
                <w:szCs w:val="18"/>
              </w:rPr>
              <w:t>25</w:t>
            </w:r>
          </w:p>
        </w:tc>
        <w:tc>
          <w:tcPr>
            <w:tcW w:w="2835" w:type="dxa"/>
            <w:tcBorders>
              <w:top w:val="single" w:sz="4" w:space="0" w:color="000000"/>
              <w:left w:val="single" w:sz="4" w:space="0" w:color="000000"/>
              <w:bottom w:val="single" w:sz="4" w:space="0" w:color="000000"/>
            </w:tcBorders>
            <w:shd w:val="clear" w:color="auto" w:fill="auto"/>
            <w:vAlign w:val="center"/>
          </w:tcPr>
          <w:p w:rsidR="00297C82" w:rsidRPr="00297C82" w:rsidRDefault="00297C82">
            <w:pPr>
              <w:rPr>
                <w:rFonts w:ascii="Times New Roman" w:hAnsi="Times New Roman" w:cs="Times New Roman"/>
                <w:color w:val="000000"/>
                <w:sz w:val="18"/>
                <w:szCs w:val="18"/>
              </w:rPr>
            </w:pPr>
            <w:r w:rsidRPr="00297C82">
              <w:rPr>
                <w:rFonts w:ascii="Times New Roman" w:hAnsi="Times New Roman" w:cs="Times New Roman"/>
                <w:color w:val="000000"/>
                <w:sz w:val="18"/>
                <w:szCs w:val="18"/>
              </w:rPr>
              <w:t>W8803 Пролен синий М1 (5/0) 60см две иглы СС-5</w:t>
            </w:r>
          </w:p>
        </w:tc>
        <w:tc>
          <w:tcPr>
            <w:tcW w:w="9355" w:type="dxa"/>
            <w:tcBorders>
              <w:top w:val="single" w:sz="4" w:space="0" w:color="000000"/>
              <w:left w:val="single" w:sz="4" w:space="0" w:color="000000"/>
              <w:bottom w:val="single" w:sz="4" w:space="0" w:color="000000"/>
              <w:right w:val="single" w:sz="4" w:space="0" w:color="auto"/>
            </w:tcBorders>
            <w:shd w:val="clear" w:color="auto" w:fill="auto"/>
            <w:vAlign w:val="center"/>
          </w:tcPr>
          <w:p w:rsidR="00297C82" w:rsidRPr="00297C82" w:rsidRDefault="00297C82">
            <w:pPr>
              <w:rPr>
                <w:rFonts w:ascii="Times New Roman" w:hAnsi="Times New Roman" w:cs="Times New Roman"/>
                <w:color w:val="000000"/>
                <w:sz w:val="18"/>
                <w:szCs w:val="18"/>
              </w:rPr>
            </w:pPr>
            <w:r w:rsidRPr="00297C82">
              <w:rPr>
                <w:rFonts w:ascii="Times New Roman" w:hAnsi="Times New Roman" w:cs="Times New Roman"/>
                <w:color w:val="000000"/>
                <w:sz w:val="18"/>
                <w:szCs w:val="18"/>
              </w:rPr>
              <w:t xml:space="preserve">Нить стерильная хирургическая, синтетическая, нерассасывающаяся, монофиламентная, изготовленная из изотактического кристаллического стереоизомера полипропилена - синтетического линейного полиолефина. Нить окрашена в контрастный цвет для улучшения визуализации в ране. Метрический размер 1, условный размер 5/0. Длина нити 60 см. Две иглы. Иглы изготовлены из коррозионностойкого высокопрочного сплава, обработаны силиконом, что способствует уменьшению трения между иглой и тканями, и облегчает проведение иглы через ткани. Марка стали - 4310. Иглы колющие, кончик игл (1/32 от длины корпуса иглы) в виде заточенного микроострия для облегчения проникновения игл через кальцинированный участок или плотную стенку сосуда, 1/2 окружности, 11 мм длиной. Диаметр тела иглы 0,3556 мм. </w:t>
            </w:r>
          </w:p>
        </w:tc>
        <w:tc>
          <w:tcPr>
            <w:tcW w:w="1276" w:type="dxa"/>
            <w:tcBorders>
              <w:top w:val="single" w:sz="4" w:space="0" w:color="000000"/>
              <w:left w:val="single" w:sz="4" w:space="0" w:color="000000"/>
              <w:bottom w:val="single" w:sz="4" w:space="0" w:color="000000"/>
              <w:right w:val="single" w:sz="4" w:space="0" w:color="auto"/>
            </w:tcBorders>
            <w:vAlign w:val="center"/>
          </w:tcPr>
          <w:p w:rsidR="00297C82" w:rsidRPr="00297C82" w:rsidRDefault="00297C82">
            <w:pPr>
              <w:jc w:val="center"/>
              <w:rPr>
                <w:rFonts w:ascii="Times New Roman" w:hAnsi="Times New Roman" w:cs="Times New Roman"/>
                <w:color w:val="000000"/>
                <w:sz w:val="18"/>
                <w:szCs w:val="18"/>
              </w:rPr>
            </w:pPr>
            <w:r w:rsidRPr="00297C82">
              <w:rPr>
                <w:rFonts w:ascii="Times New Roman" w:hAnsi="Times New Roman" w:cs="Times New Roman"/>
                <w:color w:val="000000"/>
                <w:sz w:val="18"/>
                <w:szCs w:val="18"/>
              </w:rPr>
              <w:t>упак.</w:t>
            </w:r>
          </w:p>
        </w:tc>
        <w:tc>
          <w:tcPr>
            <w:tcW w:w="1276" w:type="dxa"/>
            <w:tcBorders>
              <w:top w:val="single" w:sz="4" w:space="0" w:color="000000"/>
              <w:left w:val="single" w:sz="4" w:space="0" w:color="000000"/>
              <w:bottom w:val="single" w:sz="4" w:space="0" w:color="000000"/>
              <w:right w:val="single" w:sz="4" w:space="0" w:color="auto"/>
            </w:tcBorders>
            <w:vAlign w:val="center"/>
          </w:tcPr>
          <w:p w:rsidR="00297C82" w:rsidRPr="00297C82" w:rsidRDefault="00297C82">
            <w:pPr>
              <w:jc w:val="center"/>
              <w:rPr>
                <w:rFonts w:ascii="Times New Roman" w:hAnsi="Times New Roman" w:cs="Times New Roman"/>
                <w:color w:val="000000"/>
                <w:sz w:val="18"/>
                <w:szCs w:val="18"/>
              </w:rPr>
            </w:pPr>
            <w:r w:rsidRPr="00297C82">
              <w:rPr>
                <w:rFonts w:ascii="Times New Roman" w:hAnsi="Times New Roman" w:cs="Times New Roman"/>
                <w:color w:val="000000"/>
                <w:sz w:val="18"/>
                <w:szCs w:val="18"/>
              </w:rPr>
              <w:t>2</w:t>
            </w:r>
          </w:p>
        </w:tc>
      </w:tr>
      <w:tr w:rsidR="00297C82" w:rsidRPr="00297C82" w:rsidTr="00F8727B">
        <w:trPr>
          <w:trHeight w:val="572"/>
        </w:trPr>
        <w:tc>
          <w:tcPr>
            <w:tcW w:w="568" w:type="dxa"/>
            <w:tcBorders>
              <w:top w:val="single" w:sz="4" w:space="0" w:color="000000"/>
              <w:left w:val="single" w:sz="4" w:space="0" w:color="000000"/>
              <w:bottom w:val="single" w:sz="4" w:space="0" w:color="000000"/>
            </w:tcBorders>
            <w:shd w:val="clear" w:color="auto" w:fill="auto"/>
            <w:vAlign w:val="center"/>
          </w:tcPr>
          <w:p w:rsidR="00297C82" w:rsidRPr="00297C82" w:rsidRDefault="00297C82">
            <w:pPr>
              <w:jc w:val="center"/>
              <w:rPr>
                <w:rFonts w:ascii="Times New Roman" w:hAnsi="Times New Roman" w:cs="Times New Roman"/>
                <w:color w:val="000000"/>
                <w:sz w:val="18"/>
                <w:szCs w:val="18"/>
              </w:rPr>
            </w:pPr>
            <w:r w:rsidRPr="00297C82">
              <w:rPr>
                <w:rFonts w:ascii="Times New Roman" w:hAnsi="Times New Roman" w:cs="Times New Roman"/>
                <w:color w:val="000000"/>
                <w:sz w:val="18"/>
                <w:szCs w:val="18"/>
              </w:rPr>
              <w:t>26</w:t>
            </w:r>
          </w:p>
        </w:tc>
        <w:tc>
          <w:tcPr>
            <w:tcW w:w="2835" w:type="dxa"/>
            <w:tcBorders>
              <w:top w:val="single" w:sz="4" w:space="0" w:color="000000"/>
              <w:left w:val="single" w:sz="4" w:space="0" w:color="000000"/>
              <w:bottom w:val="single" w:sz="4" w:space="0" w:color="000000"/>
            </w:tcBorders>
            <w:shd w:val="clear" w:color="auto" w:fill="auto"/>
            <w:vAlign w:val="center"/>
          </w:tcPr>
          <w:p w:rsidR="00297C82" w:rsidRPr="00297C82" w:rsidRDefault="00297C82">
            <w:pPr>
              <w:rPr>
                <w:rFonts w:ascii="Times New Roman" w:hAnsi="Times New Roman" w:cs="Times New Roman"/>
                <w:color w:val="000000"/>
                <w:sz w:val="18"/>
                <w:szCs w:val="18"/>
              </w:rPr>
            </w:pPr>
            <w:r w:rsidRPr="00297C82">
              <w:rPr>
                <w:rFonts w:ascii="Times New Roman" w:hAnsi="Times New Roman" w:cs="Times New Roman"/>
                <w:color w:val="000000"/>
                <w:sz w:val="18"/>
                <w:szCs w:val="18"/>
              </w:rPr>
              <w:t>W8710 Пролен  синий M1 (5/0) 75см две иглы колющие RB-2</w:t>
            </w:r>
          </w:p>
        </w:tc>
        <w:tc>
          <w:tcPr>
            <w:tcW w:w="9355" w:type="dxa"/>
            <w:tcBorders>
              <w:top w:val="single" w:sz="4" w:space="0" w:color="000000"/>
              <w:left w:val="single" w:sz="4" w:space="0" w:color="000000"/>
              <w:bottom w:val="single" w:sz="4" w:space="0" w:color="000000"/>
              <w:right w:val="single" w:sz="4" w:space="0" w:color="auto"/>
            </w:tcBorders>
            <w:shd w:val="clear" w:color="auto" w:fill="auto"/>
            <w:vAlign w:val="center"/>
          </w:tcPr>
          <w:p w:rsidR="00297C82" w:rsidRPr="00297C82" w:rsidRDefault="00297C82">
            <w:pPr>
              <w:rPr>
                <w:rFonts w:ascii="Times New Roman" w:hAnsi="Times New Roman" w:cs="Times New Roman"/>
                <w:color w:val="000000"/>
                <w:sz w:val="18"/>
                <w:szCs w:val="18"/>
              </w:rPr>
            </w:pPr>
            <w:r w:rsidRPr="00297C82">
              <w:rPr>
                <w:rFonts w:ascii="Times New Roman" w:hAnsi="Times New Roman" w:cs="Times New Roman"/>
                <w:color w:val="000000"/>
                <w:sz w:val="18"/>
                <w:szCs w:val="18"/>
              </w:rPr>
              <w:t>Нить стерильная хирургическая, синтетическая, нерассасывающаяся, монофиламентная, изготовленная из изотактического кристаллического стереоизомера полипропилена - синтетического линейного полиолефина. Нить окрашена в контрастный цвет для улучшения визуализации в ране. Метрический размер 1, условный размер 5/0. Длина нити 75 см. Две иглы. Иглы изготовлены из коррозионностойкого высокопрочного сплава с добавлением хрома, никеля, титана и молибдена, обработана силиконом, что способствует уменьшению трения между иглой и тканями. Материал иглы на 40% более устойчив к необратимой деформации (изгибу), чем иглы из обычной нержавеющей стали, что предотвращает необходимость замены иглы, улучшает контроль над иглой и уменьшает травмирование тканей. Металл иглы создан на базе специфической углеродной микроструктуры, характеризующейся максимальной прочностью, дополняемой явлением технологической "памяти металла". Тело иглы имеет квадратную форму для придания большей устойчивости в иглодержателе. Иглы колющие, 1/2 окружности, 13 мм длиной. Диаметр тела иглы - 0,3556 мм.</w:t>
            </w:r>
          </w:p>
        </w:tc>
        <w:tc>
          <w:tcPr>
            <w:tcW w:w="1276" w:type="dxa"/>
            <w:tcBorders>
              <w:top w:val="single" w:sz="4" w:space="0" w:color="000000"/>
              <w:left w:val="single" w:sz="4" w:space="0" w:color="000000"/>
              <w:bottom w:val="single" w:sz="4" w:space="0" w:color="000000"/>
              <w:right w:val="single" w:sz="4" w:space="0" w:color="auto"/>
            </w:tcBorders>
            <w:vAlign w:val="center"/>
          </w:tcPr>
          <w:p w:rsidR="00297C82" w:rsidRPr="00297C82" w:rsidRDefault="00297C82">
            <w:pPr>
              <w:jc w:val="center"/>
              <w:rPr>
                <w:rFonts w:ascii="Times New Roman" w:hAnsi="Times New Roman" w:cs="Times New Roman"/>
                <w:color w:val="000000"/>
                <w:sz w:val="18"/>
                <w:szCs w:val="18"/>
              </w:rPr>
            </w:pPr>
            <w:r w:rsidRPr="00297C82">
              <w:rPr>
                <w:rFonts w:ascii="Times New Roman" w:hAnsi="Times New Roman" w:cs="Times New Roman"/>
                <w:color w:val="000000"/>
                <w:sz w:val="18"/>
                <w:szCs w:val="18"/>
              </w:rPr>
              <w:t>упак.</w:t>
            </w:r>
          </w:p>
        </w:tc>
        <w:tc>
          <w:tcPr>
            <w:tcW w:w="1276" w:type="dxa"/>
            <w:tcBorders>
              <w:top w:val="single" w:sz="4" w:space="0" w:color="000000"/>
              <w:left w:val="single" w:sz="4" w:space="0" w:color="000000"/>
              <w:bottom w:val="single" w:sz="4" w:space="0" w:color="000000"/>
              <w:right w:val="single" w:sz="4" w:space="0" w:color="auto"/>
            </w:tcBorders>
            <w:vAlign w:val="center"/>
          </w:tcPr>
          <w:p w:rsidR="00297C82" w:rsidRPr="00297C82" w:rsidRDefault="00297C82">
            <w:pPr>
              <w:jc w:val="center"/>
              <w:rPr>
                <w:rFonts w:ascii="Times New Roman" w:hAnsi="Times New Roman" w:cs="Times New Roman"/>
                <w:color w:val="000000"/>
                <w:sz w:val="18"/>
                <w:szCs w:val="18"/>
              </w:rPr>
            </w:pPr>
            <w:r w:rsidRPr="00297C82">
              <w:rPr>
                <w:rFonts w:ascii="Times New Roman" w:hAnsi="Times New Roman" w:cs="Times New Roman"/>
                <w:color w:val="000000"/>
                <w:sz w:val="18"/>
                <w:szCs w:val="18"/>
              </w:rPr>
              <w:t>2</w:t>
            </w:r>
          </w:p>
        </w:tc>
      </w:tr>
      <w:tr w:rsidR="00297C82" w:rsidRPr="00297C82" w:rsidTr="00F8727B">
        <w:trPr>
          <w:trHeight w:val="572"/>
        </w:trPr>
        <w:tc>
          <w:tcPr>
            <w:tcW w:w="568" w:type="dxa"/>
            <w:tcBorders>
              <w:top w:val="single" w:sz="4" w:space="0" w:color="000000"/>
              <w:left w:val="single" w:sz="4" w:space="0" w:color="000000"/>
              <w:bottom w:val="single" w:sz="4" w:space="0" w:color="000000"/>
            </w:tcBorders>
            <w:shd w:val="clear" w:color="auto" w:fill="auto"/>
            <w:vAlign w:val="center"/>
          </w:tcPr>
          <w:p w:rsidR="00297C82" w:rsidRPr="00297C82" w:rsidRDefault="00297C82">
            <w:pPr>
              <w:jc w:val="center"/>
              <w:rPr>
                <w:rFonts w:ascii="Times New Roman" w:hAnsi="Times New Roman" w:cs="Times New Roman"/>
                <w:color w:val="000000"/>
                <w:sz w:val="18"/>
                <w:szCs w:val="18"/>
              </w:rPr>
            </w:pPr>
            <w:r w:rsidRPr="00297C82">
              <w:rPr>
                <w:rFonts w:ascii="Times New Roman" w:hAnsi="Times New Roman" w:cs="Times New Roman"/>
                <w:color w:val="000000"/>
                <w:sz w:val="18"/>
                <w:szCs w:val="18"/>
              </w:rPr>
              <w:t>27</w:t>
            </w:r>
          </w:p>
        </w:tc>
        <w:tc>
          <w:tcPr>
            <w:tcW w:w="2835" w:type="dxa"/>
            <w:tcBorders>
              <w:top w:val="single" w:sz="4" w:space="0" w:color="000000"/>
              <w:left w:val="single" w:sz="4" w:space="0" w:color="000000"/>
              <w:bottom w:val="single" w:sz="4" w:space="0" w:color="000000"/>
            </w:tcBorders>
            <w:shd w:val="clear" w:color="auto" w:fill="auto"/>
            <w:vAlign w:val="center"/>
          </w:tcPr>
          <w:p w:rsidR="00297C82" w:rsidRPr="00297C82" w:rsidRDefault="00297C82">
            <w:pPr>
              <w:rPr>
                <w:rFonts w:ascii="Times New Roman" w:hAnsi="Times New Roman" w:cs="Times New Roman"/>
                <w:color w:val="000000"/>
                <w:sz w:val="18"/>
                <w:szCs w:val="18"/>
              </w:rPr>
            </w:pPr>
            <w:r w:rsidRPr="00297C82">
              <w:rPr>
                <w:rFonts w:ascii="Times New Roman" w:hAnsi="Times New Roman" w:cs="Times New Roman"/>
                <w:color w:val="000000"/>
                <w:sz w:val="18"/>
                <w:szCs w:val="18"/>
              </w:rPr>
              <w:t xml:space="preserve">W8556 Пролен синий M1 (5/0) 90см две иглы колющие RB-1  </w:t>
            </w:r>
          </w:p>
        </w:tc>
        <w:tc>
          <w:tcPr>
            <w:tcW w:w="9355" w:type="dxa"/>
            <w:tcBorders>
              <w:top w:val="single" w:sz="4" w:space="0" w:color="000000"/>
              <w:left w:val="single" w:sz="4" w:space="0" w:color="000000"/>
              <w:bottom w:val="single" w:sz="4" w:space="0" w:color="000000"/>
              <w:right w:val="single" w:sz="4" w:space="0" w:color="auto"/>
            </w:tcBorders>
            <w:shd w:val="clear" w:color="auto" w:fill="auto"/>
            <w:vAlign w:val="center"/>
          </w:tcPr>
          <w:p w:rsidR="00297C82" w:rsidRPr="00297C82" w:rsidRDefault="00297C82">
            <w:pPr>
              <w:rPr>
                <w:rFonts w:ascii="Times New Roman" w:hAnsi="Times New Roman" w:cs="Times New Roman"/>
                <w:color w:val="000000"/>
                <w:sz w:val="18"/>
                <w:szCs w:val="18"/>
              </w:rPr>
            </w:pPr>
            <w:r w:rsidRPr="00297C82">
              <w:rPr>
                <w:rFonts w:ascii="Times New Roman" w:hAnsi="Times New Roman" w:cs="Times New Roman"/>
                <w:color w:val="000000"/>
                <w:sz w:val="18"/>
                <w:szCs w:val="18"/>
              </w:rPr>
              <w:t>Нить стерильная хирургическая, синтетическая, нерассасывающаяся, монофиламентная, изготовленная из изотактического кристаллического стереоизомера полипропилена - синтетического линейного полиолефина. Нить окрашена в контрастный цвет для улучшения визуализации в ране. Метрический размер 1, условный размер 5/0. Длина нити 90 см. Две иглы. Иглы изготовлены из коррозионностойкого высокопрочного сплава с добавлением хрома, никеля, титана и молибдена, обработана силиконом, что способствует уменьшению трения между иглой и тканями. Материал иглы на 40% более устойчив к необратимой деформации (изгибу), чем иглы из обычной нержавеющей стали, что предотвращает необходимость замены иглы, улучшает контроль над иглой и уменьшает травмирование тканей. Металл иглы создан на базе специфической углеродной микроструктуры, характеризующейся максимальной прочностью, дополняемой явлением технологической "памяти металла". Тело иглы имеет квадратную форму для придания большей устойчивости в иглодержателе. Иглы колющие, 1/2 окружности, 17 мм длиной. Диаметр тела иглы - 0,4064 мм.</w:t>
            </w:r>
          </w:p>
        </w:tc>
        <w:tc>
          <w:tcPr>
            <w:tcW w:w="1276" w:type="dxa"/>
            <w:tcBorders>
              <w:top w:val="single" w:sz="4" w:space="0" w:color="000000"/>
              <w:left w:val="single" w:sz="4" w:space="0" w:color="000000"/>
              <w:bottom w:val="single" w:sz="4" w:space="0" w:color="000000"/>
              <w:right w:val="single" w:sz="4" w:space="0" w:color="auto"/>
            </w:tcBorders>
            <w:vAlign w:val="center"/>
          </w:tcPr>
          <w:p w:rsidR="00297C82" w:rsidRPr="00297C82" w:rsidRDefault="00297C82">
            <w:pPr>
              <w:jc w:val="center"/>
              <w:rPr>
                <w:rFonts w:ascii="Times New Roman" w:hAnsi="Times New Roman" w:cs="Times New Roman"/>
                <w:color w:val="000000"/>
                <w:sz w:val="18"/>
                <w:szCs w:val="18"/>
              </w:rPr>
            </w:pPr>
            <w:r w:rsidRPr="00297C82">
              <w:rPr>
                <w:rFonts w:ascii="Times New Roman" w:hAnsi="Times New Roman" w:cs="Times New Roman"/>
                <w:color w:val="000000"/>
                <w:sz w:val="18"/>
                <w:szCs w:val="18"/>
              </w:rPr>
              <w:t>упак.</w:t>
            </w:r>
          </w:p>
        </w:tc>
        <w:tc>
          <w:tcPr>
            <w:tcW w:w="1276" w:type="dxa"/>
            <w:tcBorders>
              <w:top w:val="single" w:sz="4" w:space="0" w:color="000000"/>
              <w:left w:val="single" w:sz="4" w:space="0" w:color="000000"/>
              <w:bottom w:val="single" w:sz="4" w:space="0" w:color="000000"/>
              <w:right w:val="single" w:sz="4" w:space="0" w:color="auto"/>
            </w:tcBorders>
            <w:vAlign w:val="center"/>
          </w:tcPr>
          <w:p w:rsidR="00297C82" w:rsidRPr="00297C82" w:rsidRDefault="00297C82">
            <w:pPr>
              <w:jc w:val="center"/>
              <w:rPr>
                <w:rFonts w:ascii="Times New Roman" w:hAnsi="Times New Roman" w:cs="Times New Roman"/>
                <w:color w:val="000000"/>
                <w:sz w:val="18"/>
                <w:szCs w:val="18"/>
              </w:rPr>
            </w:pPr>
            <w:r w:rsidRPr="00297C82">
              <w:rPr>
                <w:rFonts w:ascii="Times New Roman" w:hAnsi="Times New Roman" w:cs="Times New Roman"/>
                <w:color w:val="000000"/>
                <w:sz w:val="18"/>
                <w:szCs w:val="18"/>
              </w:rPr>
              <w:t>2</w:t>
            </w:r>
          </w:p>
        </w:tc>
      </w:tr>
      <w:tr w:rsidR="00297C82" w:rsidRPr="00297C82" w:rsidTr="00F8727B">
        <w:trPr>
          <w:trHeight w:val="572"/>
        </w:trPr>
        <w:tc>
          <w:tcPr>
            <w:tcW w:w="568" w:type="dxa"/>
            <w:tcBorders>
              <w:top w:val="single" w:sz="4" w:space="0" w:color="000000"/>
              <w:left w:val="single" w:sz="4" w:space="0" w:color="000000"/>
              <w:bottom w:val="single" w:sz="4" w:space="0" w:color="000000"/>
            </w:tcBorders>
            <w:shd w:val="clear" w:color="auto" w:fill="auto"/>
            <w:vAlign w:val="center"/>
          </w:tcPr>
          <w:p w:rsidR="00297C82" w:rsidRPr="00297C82" w:rsidRDefault="00297C82">
            <w:pPr>
              <w:jc w:val="center"/>
              <w:rPr>
                <w:rFonts w:ascii="Times New Roman" w:hAnsi="Times New Roman" w:cs="Times New Roman"/>
                <w:color w:val="000000"/>
                <w:sz w:val="18"/>
                <w:szCs w:val="18"/>
              </w:rPr>
            </w:pPr>
            <w:r w:rsidRPr="00297C82">
              <w:rPr>
                <w:rFonts w:ascii="Times New Roman" w:hAnsi="Times New Roman" w:cs="Times New Roman"/>
                <w:color w:val="000000"/>
                <w:sz w:val="18"/>
                <w:szCs w:val="18"/>
              </w:rPr>
              <w:t>28</w:t>
            </w:r>
          </w:p>
        </w:tc>
        <w:tc>
          <w:tcPr>
            <w:tcW w:w="2835" w:type="dxa"/>
            <w:tcBorders>
              <w:top w:val="single" w:sz="4" w:space="0" w:color="000000"/>
              <w:left w:val="single" w:sz="4" w:space="0" w:color="000000"/>
              <w:bottom w:val="single" w:sz="4" w:space="0" w:color="000000"/>
            </w:tcBorders>
            <w:shd w:val="clear" w:color="auto" w:fill="auto"/>
            <w:vAlign w:val="center"/>
          </w:tcPr>
          <w:p w:rsidR="00297C82" w:rsidRPr="00297C82" w:rsidRDefault="00297C82">
            <w:pPr>
              <w:rPr>
                <w:rFonts w:ascii="Times New Roman" w:hAnsi="Times New Roman" w:cs="Times New Roman"/>
                <w:color w:val="000000"/>
                <w:sz w:val="18"/>
                <w:szCs w:val="18"/>
              </w:rPr>
            </w:pPr>
            <w:r w:rsidRPr="00297C82">
              <w:rPr>
                <w:rFonts w:ascii="Times New Roman" w:hAnsi="Times New Roman" w:cs="Times New Roman"/>
                <w:color w:val="000000"/>
                <w:sz w:val="18"/>
                <w:szCs w:val="18"/>
              </w:rPr>
              <w:t>W8662 Пролен синий М1 (5/0) 60см две иглы CC Гемосил</w:t>
            </w:r>
          </w:p>
        </w:tc>
        <w:tc>
          <w:tcPr>
            <w:tcW w:w="9355" w:type="dxa"/>
            <w:tcBorders>
              <w:top w:val="single" w:sz="4" w:space="0" w:color="000000"/>
              <w:left w:val="single" w:sz="4" w:space="0" w:color="000000"/>
              <w:bottom w:val="single" w:sz="4" w:space="0" w:color="000000"/>
              <w:right w:val="single" w:sz="4" w:space="0" w:color="auto"/>
            </w:tcBorders>
            <w:shd w:val="clear" w:color="auto" w:fill="auto"/>
            <w:vAlign w:val="center"/>
          </w:tcPr>
          <w:p w:rsidR="00297C82" w:rsidRPr="00297C82" w:rsidRDefault="00297C82">
            <w:pPr>
              <w:rPr>
                <w:rFonts w:ascii="Times New Roman" w:hAnsi="Times New Roman" w:cs="Times New Roman"/>
                <w:color w:val="000000"/>
                <w:sz w:val="18"/>
                <w:szCs w:val="18"/>
              </w:rPr>
            </w:pPr>
            <w:r w:rsidRPr="00297C82">
              <w:rPr>
                <w:rFonts w:ascii="Times New Roman" w:hAnsi="Times New Roman" w:cs="Times New Roman"/>
                <w:color w:val="000000"/>
                <w:sz w:val="18"/>
                <w:szCs w:val="18"/>
              </w:rPr>
              <w:t>Нить стерильная хирургическая, синтетическая, нерассасывающаяся, монофиламентная, изготовленная из изотактического кристаллического стереоизомера полипропилена - синтетического линейного полиолефина. Нить окрашена в контрастный цвет для улучшения визуализации в ране. Метрический размер 1, условный размер 5/0. Длина нити 60 см. Две иглы. Иглы изготовлены из коррозионностойкого высокопрочного сплава. Марка стали - 4310. Иглы колющие, кончик игл (1/32 от длины корпуса иглы) в виде заточенного микроострия для облегчения проникновения игл через кальцинированный участок или плотную стенку сосуда, 3/8 окружности, 9,3 мм длиной. Диаметр тела иглы 0,254 мм. Специальное соотношение диаметра нити и диаметра игл приближается к 1:1, для минимизации риска кровотечения из точек прокола при выполнении операций на сосудах. Игла имеет увеличенный ресурс проколов за счет специальной обработки поверхности двойным слоем силикона, что способствует уменьшению трения между иглой и тканями, и облегчает проведение иглы через ткани.</w:t>
            </w:r>
          </w:p>
        </w:tc>
        <w:tc>
          <w:tcPr>
            <w:tcW w:w="1276" w:type="dxa"/>
            <w:tcBorders>
              <w:top w:val="single" w:sz="4" w:space="0" w:color="000000"/>
              <w:left w:val="single" w:sz="4" w:space="0" w:color="000000"/>
              <w:bottom w:val="single" w:sz="4" w:space="0" w:color="000000"/>
              <w:right w:val="single" w:sz="4" w:space="0" w:color="auto"/>
            </w:tcBorders>
            <w:vAlign w:val="center"/>
          </w:tcPr>
          <w:p w:rsidR="00297C82" w:rsidRPr="00297C82" w:rsidRDefault="00297C82">
            <w:pPr>
              <w:jc w:val="center"/>
              <w:rPr>
                <w:rFonts w:ascii="Times New Roman" w:hAnsi="Times New Roman" w:cs="Times New Roman"/>
                <w:color w:val="000000"/>
                <w:sz w:val="18"/>
                <w:szCs w:val="18"/>
              </w:rPr>
            </w:pPr>
            <w:r w:rsidRPr="00297C82">
              <w:rPr>
                <w:rFonts w:ascii="Times New Roman" w:hAnsi="Times New Roman" w:cs="Times New Roman"/>
                <w:color w:val="000000"/>
                <w:sz w:val="18"/>
                <w:szCs w:val="18"/>
              </w:rPr>
              <w:t>упак.</w:t>
            </w:r>
          </w:p>
        </w:tc>
        <w:tc>
          <w:tcPr>
            <w:tcW w:w="1276" w:type="dxa"/>
            <w:tcBorders>
              <w:top w:val="single" w:sz="4" w:space="0" w:color="000000"/>
              <w:left w:val="single" w:sz="4" w:space="0" w:color="000000"/>
              <w:bottom w:val="single" w:sz="4" w:space="0" w:color="000000"/>
              <w:right w:val="single" w:sz="4" w:space="0" w:color="auto"/>
            </w:tcBorders>
            <w:vAlign w:val="center"/>
          </w:tcPr>
          <w:p w:rsidR="00297C82" w:rsidRPr="00297C82" w:rsidRDefault="00297C82">
            <w:pPr>
              <w:jc w:val="center"/>
              <w:rPr>
                <w:rFonts w:ascii="Times New Roman" w:hAnsi="Times New Roman" w:cs="Times New Roman"/>
                <w:color w:val="000000"/>
                <w:sz w:val="18"/>
                <w:szCs w:val="18"/>
              </w:rPr>
            </w:pPr>
            <w:r w:rsidRPr="00297C82">
              <w:rPr>
                <w:rFonts w:ascii="Times New Roman" w:hAnsi="Times New Roman" w:cs="Times New Roman"/>
                <w:color w:val="000000"/>
                <w:sz w:val="18"/>
                <w:szCs w:val="18"/>
              </w:rPr>
              <w:t>2</w:t>
            </w:r>
          </w:p>
        </w:tc>
      </w:tr>
      <w:tr w:rsidR="00297C82" w:rsidRPr="00297C82" w:rsidTr="00F8727B">
        <w:trPr>
          <w:trHeight w:val="572"/>
        </w:trPr>
        <w:tc>
          <w:tcPr>
            <w:tcW w:w="568" w:type="dxa"/>
            <w:tcBorders>
              <w:top w:val="single" w:sz="4" w:space="0" w:color="000000"/>
              <w:left w:val="single" w:sz="4" w:space="0" w:color="000000"/>
              <w:bottom w:val="single" w:sz="4" w:space="0" w:color="000000"/>
            </w:tcBorders>
            <w:shd w:val="clear" w:color="auto" w:fill="auto"/>
            <w:vAlign w:val="center"/>
          </w:tcPr>
          <w:p w:rsidR="00297C82" w:rsidRPr="00297C82" w:rsidRDefault="00297C82">
            <w:pPr>
              <w:jc w:val="center"/>
              <w:rPr>
                <w:rFonts w:ascii="Times New Roman" w:hAnsi="Times New Roman" w:cs="Times New Roman"/>
                <w:color w:val="000000"/>
                <w:sz w:val="18"/>
                <w:szCs w:val="18"/>
              </w:rPr>
            </w:pPr>
            <w:r w:rsidRPr="00297C82">
              <w:rPr>
                <w:rFonts w:ascii="Times New Roman" w:hAnsi="Times New Roman" w:cs="Times New Roman"/>
                <w:color w:val="000000"/>
                <w:sz w:val="18"/>
                <w:szCs w:val="18"/>
              </w:rPr>
              <w:t>29</w:t>
            </w:r>
          </w:p>
        </w:tc>
        <w:tc>
          <w:tcPr>
            <w:tcW w:w="2835" w:type="dxa"/>
            <w:tcBorders>
              <w:top w:val="single" w:sz="4" w:space="0" w:color="000000"/>
              <w:left w:val="single" w:sz="4" w:space="0" w:color="000000"/>
              <w:bottom w:val="single" w:sz="4" w:space="0" w:color="000000"/>
            </w:tcBorders>
            <w:shd w:val="clear" w:color="auto" w:fill="auto"/>
            <w:vAlign w:val="center"/>
          </w:tcPr>
          <w:p w:rsidR="00297C82" w:rsidRPr="00297C82" w:rsidRDefault="00297C82">
            <w:pPr>
              <w:rPr>
                <w:rFonts w:ascii="Times New Roman" w:hAnsi="Times New Roman" w:cs="Times New Roman"/>
                <w:color w:val="000000"/>
                <w:sz w:val="18"/>
                <w:szCs w:val="18"/>
              </w:rPr>
            </w:pPr>
            <w:r w:rsidRPr="00297C82">
              <w:rPr>
                <w:rFonts w:ascii="Times New Roman" w:hAnsi="Times New Roman" w:cs="Times New Roman"/>
                <w:color w:val="000000"/>
                <w:sz w:val="18"/>
                <w:szCs w:val="18"/>
              </w:rPr>
              <w:t>EH8030H Пролен синий 75 см М0.7 (6/0) две иглы ACC-1 VB</w:t>
            </w:r>
          </w:p>
        </w:tc>
        <w:tc>
          <w:tcPr>
            <w:tcW w:w="9355" w:type="dxa"/>
            <w:tcBorders>
              <w:top w:val="single" w:sz="4" w:space="0" w:color="000000"/>
              <w:left w:val="single" w:sz="4" w:space="0" w:color="000000"/>
              <w:bottom w:val="single" w:sz="4" w:space="0" w:color="000000"/>
              <w:right w:val="single" w:sz="4" w:space="0" w:color="auto"/>
            </w:tcBorders>
            <w:shd w:val="clear" w:color="auto" w:fill="auto"/>
            <w:vAlign w:val="center"/>
          </w:tcPr>
          <w:p w:rsidR="00297C82" w:rsidRPr="00297C82" w:rsidRDefault="00297C82">
            <w:pPr>
              <w:rPr>
                <w:rFonts w:ascii="Times New Roman" w:hAnsi="Times New Roman" w:cs="Times New Roman"/>
                <w:color w:val="000000"/>
                <w:sz w:val="18"/>
                <w:szCs w:val="18"/>
              </w:rPr>
            </w:pPr>
            <w:r w:rsidRPr="00297C82">
              <w:rPr>
                <w:rFonts w:ascii="Times New Roman" w:hAnsi="Times New Roman" w:cs="Times New Roman"/>
                <w:color w:val="000000"/>
                <w:sz w:val="18"/>
                <w:szCs w:val="18"/>
              </w:rPr>
              <w:t>Нить стерильная хирургическая, синтетическая, нерассасывающаяся, монофиламентная, изготовленная из изотактического кристаллического стереоизомера полипропилена - синтетического линейного полиолефина. Нить окрашена в контрастный цвет для улучшения визуализации в ране. Метрический размер 0,7, условный размер 6/0. Длина нити 75 см. Две иглы. Иглы изготовлены из коррозионностойкого высокопрочного сплава, обработаны силиконом, что способствует уменьшению трения между иглой и тканями, и облегчает проведение иглы через ткани. Марка стали - 4310. Тело иглы имеет квадратную форму для придания большей устойчивости в иглодержателе. Иглы имеют черный цвет , что препятствует бликованию и улучшает визуализацию в хирургической ране. Иглы колющие, сложноизогнутая (сочетание изгиба 3/8 окружности и 1/2 окружности), 13 мм длиной. Диаметр тела иглы 0,3048 мм. 36 шт/уп</w:t>
            </w:r>
          </w:p>
        </w:tc>
        <w:tc>
          <w:tcPr>
            <w:tcW w:w="1276" w:type="dxa"/>
            <w:tcBorders>
              <w:top w:val="single" w:sz="4" w:space="0" w:color="000000"/>
              <w:left w:val="single" w:sz="4" w:space="0" w:color="000000"/>
              <w:bottom w:val="single" w:sz="4" w:space="0" w:color="000000"/>
              <w:right w:val="single" w:sz="4" w:space="0" w:color="auto"/>
            </w:tcBorders>
            <w:vAlign w:val="center"/>
          </w:tcPr>
          <w:p w:rsidR="00297C82" w:rsidRPr="00297C82" w:rsidRDefault="00297C82">
            <w:pPr>
              <w:jc w:val="center"/>
              <w:rPr>
                <w:rFonts w:ascii="Times New Roman" w:hAnsi="Times New Roman" w:cs="Times New Roman"/>
                <w:color w:val="000000"/>
                <w:sz w:val="18"/>
                <w:szCs w:val="18"/>
              </w:rPr>
            </w:pPr>
            <w:r w:rsidRPr="00297C82">
              <w:rPr>
                <w:rFonts w:ascii="Times New Roman" w:hAnsi="Times New Roman" w:cs="Times New Roman"/>
                <w:color w:val="000000"/>
                <w:sz w:val="18"/>
                <w:szCs w:val="18"/>
              </w:rPr>
              <w:t>упак.</w:t>
            </w:r>
          </w:p>
        </w:tc>
        <w:tc>
          <w:tcPr>
            <w:tcW w:w="1276" w:type="dxa"/>
            <w:tcBorders>
              <w:top w:val="single" w:sz="4" w:space="0" w:color="000000"/>
              <w:left w:val="single" w:sz="4" w:space="0" w:color="000000"/>
              <w:bottom w:val="single" w:sz="4" w:space="0" w:color="000000"/>
              <w:right w:val="single" w:sz="4" w:space="0" w:color="auto"/>
            </w:tcBorders>
            <w:vAlign w:val="center"/>
          </w:tcPr>
          <w:p w:rsidR="00297C82" w:rsidRPr="00297C82" w:rsidRDefault="00297C82">
            <w:pPr>
              <w:jc w:val="center"/>
              <w:rPr>
                <w:rFonts w:ascii="Times New Roman" w:hAnsi="Times New Roman" w:cs="Times New Roman"/>
                <w:color w:val="000000"/>
                <w:sz w:val="18"/>
                <w:szCs w:val="18"/>
              </w:rPr>
            </w:pPr>
            <w:r w:rsidRPr="00297C82">
              <w:rPr>
                <w:rFonts w:ascii="Times New Roman" w:hAnsi="Times New Roman" w:cs="Times New Roman"/>
                <w:color w:val="000000"/>
                <w:sz w:val="18"/>
                <w:szCs w:val="18"/>
              </w:rPr>
              <w:t>2</w:t>
            </w:r>
          </w:p>
        </w:tc>
      </w:tr>
      <w:tr w:rsidR="00297C82" w:rsidRPr="00297C82" w:rsidTr="00F8727B">
        <w:trPr>
          <w:trHeight w:val="572"/>
        </w:trPr>
        <w:tc>
          <w:tcPr>
            <w:tcW w:w="568" w:type="dxa"/>
            <w:tcBorders>
              <w:top w:val="single" w:sz="4" w:space="0" w:color="000000"/>
              <w:left w:val="single" w:sz="4" w:space="0" w:color="000000"/>
              <w:bottom w:val="single" w:sz="4" w:space="0" w:color="000000"/>
            </w:tcBorders>
            <w:shd w:val="clear" w:color="auto" w:fill="auto"/>
            <w:vAlign w:val="center"/>
          </w:tcPr>
          <w:p w:rsidR="00297C82" w:rsidRPr="00297C82" w:rsidRDefault="00297C82">
            <w:pPr>
              <w:jc w:val="center"/>
              <w:rPr>
                <w:rFonts w:ascii="Times New Roman" w:hAnsi="Times New Roman" w:cs="Times New Roman"/>
                <w:color w:val="000000"/>
                <w:sz w:val="18"/>
                <w:szCs w:val="18"/>
              </w:rPr>
            </w:pPr>
            <w:r w:rsidRPr="00297C82">
              <w:rPr>
                <w:rFonts w:ascii="Times New Roman" w:hAnsi="Times New Roman" w:cs="Times New Roman"/>
                <w:color w:val="000000"/>
                <w:sz w:val="18"/>
                <w:szCs w:val="18"/>
              </w:rPr>
              <w:t>30</w:t>
            </w:r>
          </w:p>
        </w:tc>
        <w:tc>
          <w:tcPr>
            <w:tcW w:w="2835" w:type="dxa"/>
            <w:tcBorders>
              <w:top w:val="single" w:sz="4" w:space="0" w:color="000000"/>
              <w:left w:val="single" w:sz="4" w:space="0" w:color="000000"/>
              <w:bottom w:val="single" w:sz="4" w:space="0" w:color="000000"/>
            </w:tcBorders>
            <w:shd w:val="clear" w:color="auto" w:fill="auto"/>
            <w:vAlign w:val="center"/>
          </w:tcPr>
          <w:p w:rsidR="00297C82" w:rsidRPr="00297C82" w:rsidRDefault="00297C82">
            <w:pPr>
              <w:rPr>
                <w:rFonts w:ascii="Times New Roman" w:hAnsi="Times New Roman" w:cs="Times New Roman"/>
                <w:color w:val="000000"/>
                <w:sz w:val="18"/>
                <w:szCs w:val="18"/>
              </w:rPr>
            </w:pPr>
            <w:r w:rsidRPr="00297C82">
              <w:rPr>
                <w:rFonts w:ascii="Times New Roman" w:hAnsi="Times New Roman" w:cs="Times New Roman"/>
                <w:color w:val="000000"/>
                <w:sz w:val="18"/>
                <w:szCs w:val="18"/>
              </w:rPr>
              <w:t>W8597 Пролен синий М 0.7 (6/0) 60см две иглы колющие BV</w:t>
            </w:r>
          </w:p>
        </w:tc>
        <w:tc>
          <w:tcPr>
            <w:tcW w:w="9355" w:type="dxa"/>
            <w:tcBorders>
              <w:top w:val="single" w:sz="4" w:space="0" w:color="000000"/>
              <w:left w:val="single" w:sz="4" w:space="0" w:color="000000"/>
              <w:bottom w:val="single" w:sz="4" w:space="0" w:color="000000"/>
              <w:right w:val="single" w:sz="4" w:space="0" w:color="auto"/>
            </w:tcBorders>
            <w:shd w:val="clear" w:color="auto" w:fill="auto"/>
            <w:vAlign w:val="center"/>
          </w:tcPr>
          <w:p w:rsidR="00297C82" w:rsidRPr="00297C82" w:rsidRDefault="00297C82">
            <w:pPr>
              <w:rPr>
                <w:rFonts w:ascii="Times New Roman" w:hAnsi="Times New Roman" w:cs="Times New Roman"/>
                <w:color w:val="000000"/>
                <w:sz w:val="18"/>
                <w:szCs w:val="18"/>
              </w:rPr>
            </w:pPr>
            <w:r w:rsidRPr="00297C82">
              <w:rPr>
                <w:rFonts w:ascii="Times New Roman" w:hAnsi="Times New Roman" w:cs="Times New Roman"/>
                <w:color w:val="000000"/>
                <w:sz w:val="18"/>
                <w:szCs w:val="18"/>
              </w:rPr>
              <w:t>Нить стерильная хирургическая, синтетическая, нерассасывающаяся, монофиламентная, изготовленная из изотактического кристаллического стереоизомера полипропилена - синтетического линейного полиолефина. Нить окрашена в контрастный цвет для улучшения визуализации в ране. Метрический размер 0,7, условный размер 6/0. Длина нити 60 см. Две иглы. Иглы изготовлены из коррозионностойкого высокопрочного сплава с добавлением хрома, никеля, титана и молибдена, обработана силиконом, что способствует уменьшению трения между иглой и тканями. Материал иглы на 40% более устойчив к необратимой деформации (изгибу), чем иглы из обычной нержавеющей стали, что предотвращает необходимость замены иглы, улучшает контроль над иглой и уменьшает травмирование тканей. Металл иглы создан на базе специфической углеродной микроструктуры, характеризующейся максимальной прочностью, дополняемой явлением технологической "памяти металла". Тело иглы имеет квадратную форму для придания большей устойчивости в иглодержателе. Иглы колющие, 3/8 окружности, 11 мм длиной. Диаметр тела иглы - 0,254 мм. 12 шт/уп</w:t>
            </w:r>
          </w:p>
        </w:tc>
        <w:tc>
          <w:tcPr>
            <w:tcW w:w="1276" w:type="dxa"/>
            <w:tcBorders>
              <w:top w:val="single" w:sz="4" w:space="0" w:color="000000"/>
              <w:left w:val="single" w:sz="4" w:space="0" w:color="000000"/>
              <w:bottom w:val="single" w:sz="4" w:space="0" w:color="000000"/>
              <w:right w:val="single" w:sz="4" w:space="0" w:color="auto"/>
            </w:tcBorders>
            <w:vAlign w:val="center"/>
          </w:tcPr>
          <w:p w:rsidR="00297C82" w:rsidRPr="00297C82" w:rsidRDefault="00297C82">
            <w:pPr>
              <w:jc w:val="center"/>
              <w:rPr>
                <w:rFonts w:ascii="Times New Roman" w:hAnsi="Times New Roman" w:cs="Times New Roman"/>
                <w:color w:val="000000"/>
                <w:sz w:val="18"/>
                <w:szCs w:val="18"/>
              </w:rPr>
            </w:pPr>
            <w:r w:rsidRPr="00297C82">
              <w:rPr>
                <w:rFonts w:ascii="Times New Roman" w:hAnsi="Times New Roman" w:cs="Times New Roman"/>
                <w:color w:val="000000"/>
                <w:sz w:val="18"/>
                <w:szCs w:val="18"/>
              </w:rPr>
              <w:t>упак.</w:t>
            </w:r>
          </w:p>
        </w:tc>
        <w:tc>
          <w:tcPr>
            <w:tcW w:w="1276" w:type="dxa"/>
            <w:tcBorders>
              <w:top w:val="single" w:sz="4" w:space="0" w:color="000000"/>
              <w:left w:val="single" w:sz="4" w:space="0" w:color="000000"/>
              <w:bottom w:val="single" w:sz="4" w:space="0" w:color="000000"/>
              <w:right w:val="single" w:sz="4" w:space="0" w:color="auto"/>
            </w:tcBorders>
            <w:vAlign w:val="center"/>
          </w:tcPr>
          <w:p w:rsidR="00297C82" w:rsidRPr="00297C82" w:rsidRDefault="00297C82">
            <w:pPr>
              <w:jc w:val="center"/>
              <w:rPr>
                <w:rFonts w:ascii="Times New Roman" w:hAnsi="Times New Roman" w:cs="Times New Roman"/>
                <w:color w:val="000000"/>
                <w:sz w:val="18"/>
                <w:szCs w:val="18"/>
              </w:rPr>
            </w:pPr>
            <w:r w:rsidRPr="00297C82">
              <w:rPr>
                <w:rFonts w:ascii="Times New Roman" w:hAnsi="Times New Roman" w:cs="Times New Roman"/>
                <w:color w:val="000000"/>
                <w:sz w:val="18"/>
                <w:szCs w:val="18"/>
              </w:rPr>
              <w:t>2</w:t>
            </w:r>
          </w:p>
        </w:tc>
      </w:tr>
      <w:tr w:rsidR="00297C82" w:rsidRPr="00297C82" w:rsidTr="00F8727B">
        <w:trPr>
          <w:trHeight w:val="572"/>
        </w:trPr>
        <w:tc>
          <w:tcPr>
            <w:tcW w:w="568" w:type="dxa"/>
            <w:tcBorders>
              <w:top w:val="single" w:sz="4" w:space="0" w:color="000000"/>
              <w:left w:val="single" w:sz="4" w:space="0" w:color="000000"/>
              <w:bottom w:val="single" w:sz="4" w:space="0" w:color="000000"/>
            </w:tcBorders>
            <w:shd w:val="clear" w:color="auto" w:fill="auto"/>
            <w:vAlign w:val="center"/>
          </w:tcPr>
          <w:p w:rsidR="00297C82" w:rsidRPr="00297C82" w:rsidRDefault="00297C82">
            <w:pPr>
              <w:jc w:val="center"/>
              <w:rPr>
                <w:rFonts w:ascii="Times New Roman" w:hAnsi="Times New Roman" w:cs="Times New Roman"/>
                <w:color w:val="000000"/>
                <w:sz w:val="18"/>
                <w:szCs w:val="18"/>
              </w:rPr>
            </w:pPr>
            <w:r w:rsidRPr="00297C82">
              <w:rPr>
                <w:rFonts w:ascii="Times New Roman" w:hAnsi="Times New Roman" w:cs="Times New Roman"/>
                <w:color w:val="000000"/>
                <w:sz w:val="18"/>
                <w:szCs w:val="18"/>
              </w:rPr>
              <w:t>31</w:t>
            </w:r>
          </w:p>
        </w:tc>
        <w:tc>
          <w:tcPr>
            <w:tcW w:w="2835" w:type="dxa"/>
            <w:tcBorders>
              <w:top w:val="single" w:sz="4" w:space="0" w:color="000000"/>
              <w:left w:val="single" w:sz="4" w:space="0" w:color="000000"/>
              <w:bottom w:val="single" w:sz="4" w:space="0" w:color="000000"/>
            </w:tcBorders>
            <w:shd w:val="clear" w:color="auto" w:fill="auto"/>
            <w:vAlign w:val="center"/>
          </w:tcPr>
          <w:p w:rsidR="00297C82" w:rsidRPr="00297C82" w:rsidRDefault="00297C82">
            <w:pPr>
              <w:rPr>
                <w:rFonts w:ascii="Times New Roman" w:hAnsi="Times New Roman" w:cs="Times New Roman"/>
                <w:color w:val="000000"/>
                <w:sz w:val="18"/>
                <w:szCs w:val="18"/>
              </w:rPr>
            </w:pPr>
            <w:r w:rsidRPr="00297C82">
              <w:rPr>
                <w:rFonts w:ascii="Times New Roman" w:hAnsi="Times New Roman" w:cs="Times New Roman"/>
                <w:color w:val="000000"/>
                <w:sz w:val="18"/>
                <w:szCs w:val="18"/>
              </w:rPr>
              <w:t>W8307 Пролен синий М0.7 (6/0) 60см две  иглы колющие  C-1 VB</w:t>
            </w:r>
          </w:p>
        </w:tc>
        <w:tc>
          <w:tcPr>
            <w:tcW w:w="9355" w:type="dxa"/>
            <w:tcBorders>
              <w:top w:val="single" w:sz="4" w:space="0" w:color="000000"/>
              <w:left w:val="single" w:sz="4" w:space="0" w:color="000000"/>
              <w:bottom w:val="single" w:sz="4" w:space="0" w:color="000000"/>
              <w:right w:val="single" w:sz="4" w:space="0" w:color="auto"/>
            </w:tcBorders>
            <w:shd w:val="clear" w:color="auto" w:fill="auto"/>
            <w:vAlign w:val="center"/>
          </w:tcPr>
          <w:p w:rsidR="00297C82" w:rsidRPr="00297C82" w:rsidRDefault="00297C82">
            <w:pPr>
              <w:rPr>
                <w:rFonts w:ascii="Times New Roman" w:hAnsi="Times New Roman" w:cs="Times New Roman"/>
                <w:color w:val="000000"/>
                <w:sz w:val="18"/>
                <w:szCs w:val="18"/>
              </w:rPr>
            </w:pPr>
            <w:r w:rsidRPr="00297C82">
              <w:rPr>
                <w:rFonts w:ascii="Times New Roman" w:hAnsi="Times New Roman" w:cs="Times New Roman"/>
                <w:color w:val="000000"/>
                <w:sz w:val="18"/>
                <w:szCs w:val="18"/>
              </w:rPr>
              <w:t>Нить стерильная хирургическая, синтетическая, нерассасывающаяся, монофиламентная, изготовленная из изотактического кристаллического стереоизомера полипропилена - синтетического линейного полиолефина. Нить окрашена в контрастный цвет для улучшения визуализации в ране. Метрический размер 0,7, условный размер 6/0. Длина нити 60 см. Две иглы. Иглы изготовлены из коррозионностойкого высокопрочного сплава с добавлением хрома, никеля, титана и молибдена, обработана силиконом, что способствует уменьшению трения между иглой и тканями. Материал иглы на 40% более устойчив к необратимой деформации (изгибу), чем иглы из обычной нержавеющей стали, что предотвращает необходимость замены иглы, улучшает контроль над иглой и уменьшает травмирование тканей. Металл иглы создан на базе специфической углеродной микроструктуры, характеризующейся максимальной прочностью, дополняемой явлением технологической "памяти металла". Тело иглы имеет квадратную форму для придания большей устойчивости в иглодержателе. Иглы имеют черный цвет , что препятствует бликованию и улучшает визуализацию в хирургической ране. Иглы колющие, 3/8 окружности, 13 мм длиной. Диаметр тела иглы - 0,3048 мм.  12 шт/уп</w:t>
            </w:r>
          </w:p>
        </w:tc>
        <w:tc>
          <w:tcPr>
            <w:tcW w:w="1276" w:type="dxa"/>
            <w:tcBorders>
              <w:top w:val="single" w:sz="4" w:space="0" w:color="000000"/>
              <w:left w:val="single" w:sz="4" w:space="0" w:color="000000"/>
              <w:bottom w:val="single" w:sz="4" w:space="0" w:color="000000"/>
              <w:right w:val="single" w:sz="4" w:space="0" w:color="auto"/>
            </w:tcBorders>
            <w:vAlign w:val="center"/>
          </w:tcPr>
          <w:p w:rsidR="00297C82" w:rsidRPr="00297C82" w:rsidRDefault="00297C82">
            <w:pPr>
              <w:jc w:val="center"/>
              <w:rPr>
                <w:rFonts w:ascii="Times New Roman" w:hAnsi="Times New Roman" w:cs="Times New Roman"/>
                <w:color w:val="000000"/>
                <w:sz w:val="18"/>
                <w:szCs w:val="18"/>
              </w:rPr>
            </w:pPr>
            <w:r w:rsidRPr="00297C82">
              <w:rPr>
                <w:rFonts w:ascii="Times New Roman" w:hAnsi="Times New Roman" w:cs="Times New Roman"/>
                <w:color w:val="000000"/>
                <w:sz w:val="18"/>
                <w:szCs w:val="18"/>
              </w:rPr>
              <w:t>упак.</w:t>
            </w:r>
          </w:p>
        </w:tc>
        <w:tc>
          <w:tcPr>
            <w:tcW w:w="1276" w:type="dxa"/>
            <w:tcBorders>
              <w:top w:val="single" w:sz="4" w:space="0" w:color="000000"/>
              <w:left w:val="single" w:sz="4" w:space="0" w:color="000000"/>
              <w:bottom w:val="single" w:sz="4" w:space="0" w:color="000000"/>
              <w:right w:val="single" w:sz="4" w:space="0" w:color="auto"/>
            </w:tcBorders>
            <w:vAlign w:val="center"/>
          </w:tcPr>
          <w:p w:rsidR="00297C82" w:rsidRPr="00297C82" w:rsidRDefault="00297C82">
            <w:pPr>
              <w:jc w:val="center"/>
              <w:rPr>
                <w:rFonts w:ascii="Times New Roman" w:hAnsi="Times New Roman" w:cs="Times New Roman"/>
                <w:color w:val="000000"/>
                <w:sz w:val="18"/>
                <w:szCs w:val="18"/>
              </w:rPr>
            </w:pPr>
            <w:r w:rsidRPr="00297C82">
              <w:rPr>
                <w:rFonts w:ascii="Times New Roman" w:hAnsi="Times New Roman" w:cs="Times New Roman"/>
                <w:color w:val="000000"/>
                <w:sz w:val="18"/>
                <w:szCs w:val="18"/>
              </w:rPr>
              <w:t>3</w:t>
            </w:r>
          </w:p>
        </w:tc>
      </w:tr>
      <w:tr w:rsidR="00297C82" w:rsidRPr="00297C82" w:rsidTr="00F8727B">
        <w:trPr>
          <w:trHeight w:val="572"/>
        </w:trPr>
        <w:tc>
          <w:tcPr>
            <w:tcW w:w="568" w:type="dxa"/>
            <w:tcBorders>
              <w:top w:val="single" w:sz="4" w:space="0" w:color="000000"/>
              <w:left w:val="single" w:sz="4" w:space="0" w:color="000000"/>
              <w:bottom w:val="single" w:sz="4" w:space="0" w:color="000000"/>
            </w:tcBorders>
            <w:shd w:val="clear" w:color="auto" w:fill="auto"/>
            <w:vAlign w:val="center"/>
          </w:tcPr>
          <w:p w:rsidR="00297C82" w:rsidRPr="00297C82" w:rsidRDefault="00297C82">
            <w:pPr>
              <w:jc w:val="center"/>
              <w:rPr>
                <w:rFonts w:ascii="Times New Roman" w:hAnsi="Times New Roman" w:cs="Times New Roman"/>
                <w:color w:val="000000"/>
                <w:sz w:val="18"/>
                <w:szCs w:val="18"/>
              </w:rPr>
            </w:pPr>
            <w:r w:rsidRPr="00297C82">
              <w:rPr>
                <w:rFonts w:ascii="Times New Roman" w:hAnsi="Times New Roman" w:cs="Times New Roman"/>
                <w:color w:val="000000"/>
                <w:sz w:val="18"/>
                <w:szCs w:val="18"/>
              </w:rPr>
              <w:t>32</w:t>
            </w:r>
          </w:p>
        </w:tc>
        <w:tc>
          <w:tcPr>
            <w:tcW w:w="2835" w:type="dxa"/>
            <w:tcBorders>
              <w:top w:val="single" w:sz="4" w:space="0" w:color="000000"/>
              <w:left w:val="single" w:sz="4" w:space="0" w:color="000000"/>
              <w:bottom w:val="single" w:sz="4" w:space="0" w:color="000000"/>
            </w:tcBorders>
            <w:shd w:val="clear" w:color="auto" w:fill="auto"/>
            <w:vAlign w:val="center"/>
          </w:tcPr>
          <w:p w:rsidR="00297C82" w:rsidRPr="00297C82" w:rsidRDefault="00297C82">
            <w:pPr>
              <w:rPr>
                <w:rFonts w:ascii="Times New Roman" w:hAnsi="Times New Roman" w:cs="Times New Roman"/>
                <w:color w:val="000000"/>
                <w:sz w:val="18"/>
                <w:szCs w:val="18"/>
              </w:rPr>
            </w:pPr>
            <w:r w:rsidRPr="00297C82">
              <w:rPr>
                <w:rFonts w:ascii="Times New Roman" w:hAnsi="Times New Roman" w:cs="Times New Roman"/>
                <w:color w:val="000000"/>
                <w:sz w:val="18"/>
                <w:szCs w:val="18"/>
              </w:rPr>
              <w:t>W8712 Пролен синий М0.7 (6/0) 60см две иглы колющие BV-1</w:t>
            </w:r>
          </w:p>
        </w:tc>
        <w:tc>
          <w:tcPr>
            <w:tcW w:w="9355" w:type="dxa"/>
            <w:tcBorders>
              <w:top w:val="single" w:sz="4" w:space="0" w:color="000000"/>
              <w:left w:val="single" w:sz="4" w:space="0" w:color="000000"/>
              <w:bottom w:val="single" w:sz="4" w:space="0" w:color="000000"/>
              <w:right w:val="single" w:sz="4" w:space="0" w:color="auto"/>
            </w:tcBorders>
            <w:shd w:val="clear" w:color="auto" w:fill="auto"/>
            <w:vAlign w:val="center"/>
          </w:tcPr>
          <w:p w:rsidR="00297C82" w:rsidRPr="00297C82" w:rsidRDefault="00297C82">
            <w:pPr>
              <w:rPr>
                <w:rFonts w:ascii="Times New Roman" w:hAnsi="Times New Roman" w:cs="Times New Roman"/>
                <w:color w:val="000000"/>
                <w:sz w:val="18"/>
                <w:szCs w:val="18"/>
              </w:rPr>
            </w:pPr>
            <w:r w:rsidRPr="00297C82">
              <w:rPr>
                <w:rFonts w:ascii="Times New Roman" w:hAnsi="Times New Roman" w:cs="Times New Roman"/>
                <w:color w:val="000000"/>
                <w:sz w:val="18"/>
                <w:szCs w:val="18"/>
              </w:rPr>
              <w:t>Нить стерильная хирургическая, синтетическая, нерассасывающаяся, монофиламентная, изготовленная из изотактического кристаллического стереоизомера полипропилена - синтетического линейного полиолефина. Нить окрашена в контрастный цвет для улучшения визуализации в ране. Метрический размер 0,7, условный размер 6/0. Длина нити 60 см. Две иглы. Иглы изготовлены из коррозионностойкого высокопрочного сплава с добавлением хрома, никеля, титана и молибдена, обработана силиконом, что способствует уменьшению трения между иглой и тканями. Материал иглы на 40% более устойчив к необратимой деформации (изгибу), чем иглы из обычной нержавеющей стали, что предотвращает необходимость замены иглы, улучшает контроль над иглой и уменьшает травмирование тканей. Металл иглы создан на базе специфической углеродной микроструктуры, характеризующейся максимальной прочностью, дополняемой явлением технологической "памяти металла". Тело иглы имеет квадратную форму для придания большей устойчивости в иглодержателе. Иглы колющие, 3/8 окружности, 9,3 мм длиной. Диаметр тела иглы - 0,254 мм. 12 шт/уп</w:t>
            </w:r>
          </w:p>
        </w:tc>
        <w:tc>
          <w:tcPr>
            <w:tcW w:w="1276" w:type="dxa"/>
            <w:tcBorders>
              <w:top w:val="single" w:sz="4" w:space="0" w:color="000000"/>
              <w:left w:val="single" w:sz="4" w:space="0" w:color="000000"/>
              <w:bottom w:val="single" w:sz="4" w:space="0" w:color="000000"/>
              <w:right w:val="single" w:sz="4" w:space="0" w:color="auto"/>
            </w:tcBorders>
            <w:vAlign w:val="center"/>
          </w:tcPr>
          <w:p w:rsidR="00297C82" w:rsidRPr="00297C82" w:rsidRDefault="00297C82">
            <w:pPr>
              <w:jc w:val="center"/>
              <w:rPr>
                <w:rFonts w:ascii="Times New Roman" w:hAnsi="Times New Roman" w:cs="Times New Roman"/>
                <w:color w:val="000000"/>
                <w:sz w:val="18"/>
                <w:szCs w:val="18"/>
              </w:rPr>
            </w:pPr>
            <w:r w:rsidRPr="00297C82">
              <w:rPr>
                <w:rFonts w:ascii="Times New Roman" w:hAnsi="Times New Roman" w:cs="Times New Roman"/>
                <w:color w:val="000000"/>
                <w:sz w:val="18"/>
                <w:szCs w:val="18"/>
              </w:rPr>
              <w:t>упак.</w:t>
            </w:r>
          </w:p>
        </w:tc>
        <w:tc>
          <w:tcPr>
            <w:tcW w:w="1276" w:type="dxa"/>
            <w:tcBorders>
              <w:top w:val="single" w:sz="4" w:space="0" w:color="000000"/>
              <w:left w:val="single" w:sz="4" w:space="0" w:color="000000"/>
              <w:bottom w:val="single" w:sz="4" w:space="0" w:color="000000"/>
              <w:right w:val="single" w:sz="4" w:space="0" w:color="auto"/>
            </w:tcBorders>
            <w:vAlign w:val="center"/>
          </w:tcPr>
          <w:p w:rsidR="00297C82" w:rsidRPr="00297C82" w:rsidRDefault="00297C82">
            <w:pPr>
              <w:jc w:val="center"/>
              <w:rPr>
                <w:rFonts w:ascii="Times New Roman" w:hAnsi="Times New Roman" w:cs="Times New Roman"/>
                <w:color w:val="000000"/>
                <w:sz w:val="18"/>
                <w:szCs w:val="18"/>
              </w:rPr>
            </w:pPr>
            <w:r w:rsidRPr="00297C82">
              <w:rPr>
                <w:rFonts w:ascii="Times New Roman" w:hAnsi="Times New Roman" w:cs="Times New Roman"/>
                <w:color w:val="000000"/>
                <w:sz w:val="18"/>
                <w:szCs w:val="18"/>
              </w:rPr>
              <w:t>3</w:t>
            </w:r>
          </w:p>
        </w:tc>
      </w:tr>
      <w:tr w:rsidR="00297C82" w:rsidRPr="00297C82" w:rsidTr="00F8727B">
        <w:trPr>
          <w:trHeight w:val="572"/>
        </w:trPr>
        <w:tc>
          <w:tcPr>
            <w:tcW w:w="568" w:type="dxa"/>
            <w:tcBorders>
              <w:top w:val="single" w:sz="4" w:space="0" w:color="000000"/>
              <w:left w:val="single" w:sz="4" w:space="0" w:color="000000"/>
              <w:bottom w:val="single" w:sz="4" w:space="0" w:color="000000"/>
            </w:tcBorders>
            <w:shd w:val="clear" w:color="auto" w:fill="auto"/>
            <w:vAlign w:val="center"/>
          </w:tcPr>
          <w:p w:rsidR="00297C82" w:rsidRPr="00297C82" w:rsidRDefault="00297C82">
            <w:pPr>
              <w:jc w:val="center"/>
              <w:rPr>
                <w:rFonts w:ascii="Times New Roman" w:hAnsi="Times New Roman" w:cs="Times New Roman"/>
                <w:color w:val="000000"/>
                <w:sz w:val="18"/>
                <w:szCs w:val="18"/>
              </w:rPr>
            </w:pPr>
            <w:r w:rsidRPr="00297C82">
              <w:rPr>
                <w:rFonts w:ascii="Times New Roman" w:hAnsi="Times New Roman" w:cs="Times New Roman"/>
                <w:color w:val="000000"/>
                <w:sz w:val="18"/>
                <w:szCs w:val="18"/>
              </w:rPr>
              <w:t>33</w:t>
            </w:r>
          </w:p>
        </w:tc>
        <w:tc>
          <w:tcPr>
            <w:tcW w:w="2835" w:type="dxa"/>
            <w:tcBorders>
              <w:top w:val="single" w:sz="4" w:space="0" w:color="000000"/>
              <w:left w:val="single" w:sz="4" w:space="0" w:color="000000"/>
              <w:bottom w:val="single" w:sz="4" w:space="0" w:color="000000"/>
            </w:tcBorders>
            <w:shd w:val="clear" w:color="auto" w:fill="auto"/>
            <w:vAlign w:val="center"/>
          </w:tcPr>
          <w:p w:rsidR="00297C82" w:rsidRPr="00297C82" w:rsidRDefault="00297C82">
            <w:pPr>
              <w:rPr>
                <w:rFonts w:ascii="Times New Roman" w:hAnsi="Times New Roman" w:cs="Times New Roman"/>
                <w:color w:val="000000"/>
                <w:sz w:val="18"/>
                <w:szCs w:val="18"/>
              </w:rPr>
            </w:pPr>
            <w:r w:rsidRPr="00297C82">
              <w:rPr>
                <w:rFonts w:ascii="Times New Roman" w:hAnsi="Times New Roman" w:cs="Times New Roman"/>
                <w:color w:val="000000"/>
                <w:sz w:val="18"/>
                <w:szCs w:val="18"/>
              </w:rPr>
              <w:t xml:space="preserve">W8725 Пролен синий M0.5 (7/0) 60см две иглы колющие C-1 </w:t>
            </w:r>
          </w:p>
        </w:tc>
        <w:tc>
          <w:tcPr>
            <w:tcW w:w="9355" w:type="dxa"/>
            <w:tcBorders>
              <w:top w:val="single" w:sz="4" w:space="0" w:color="000000"/>
              <w:left w:val="single" w:sz="4" w:space="0" w:color="000000"/>
              <w:bottom w:val="single" w:sz="4" w:space="0" w:color="000000"/>
              <w:right w:val="single" w:sz="4" w:space="0" w:color="auto"/>
            </w:tcBorders>
            <w:shd w:val="clear" w:color="auto" w:fill="auto"/>
            <w:vAlign w:val="center"/>
          </w:tcPr>
          <w:p w:rsidR="00297C82" w:rsidRPr="00297C82" w:rsidRDefault="00297C82">
            <w:pPr>
              <w:rPr>
                <w:rFonts w:ascii="Times New Roman" w:hAnsi="Times New Roman" w:cs="Times New Roman"/>
                <w:color w:val="000000"/>
                <w:sz w:val="18"/>
                <w:szCs w:val="18"/>
              </w:rPr>
            </w:pPr>
            <w:r w:rsidRPr="00297C82">
              <w:rPr>
                <w:rFonts w:ascii="Times New Roman" w:hAnsi="Times New Roman" w:cs="Times New Roman"/>
                <w:color w:val="000000"/>
                <w:sz w:val="18"/>
                <w:szCs w:val="18"/>
              </w:rPr>
              <w:t>Нить стерильная хирургическая, синтетическая, нерассасывающаяся, монофиламентная, изготовленная из изотактического кристаллического стереоизомера полипропилена - синтетического линейного полиолефина. Нить окрашена в контрастный цвет для улучшения визуализации в ране. Метрический размер 0,7, условный размер 6/0. Длина нити 60 см. Две иглы. Иглы изготовлены из коррозионностойкого высокопрочного сплава с добавлением хрома, никеля, титана и молибдена, обработана силиконом, что способствует уменьшению трения между иглой и тканями. Материал иглы на 40% более устойчив к необратимой деформации (изгибу), чем иглы из обычной нержавеющей стали, что предотвращает необходимость замены иглы, улучшает контроль над иглой и уменьшает травмирование тканей. Металл иглы создан на базе специфической углеродной микроструктуры, характеризующейся максимальной прочностью, дополняемой явлением технологической "памяти металла". Тело иглы имеет квадратную форму для придания большей устойчивости в иглодержателе. Иглы колющие, 3/8 окружности, 9,3 мм длиной. Диаметр тела иглы - 0,254 мм.12 шт/уп</w:t>
            </w:r>
          </w:p>
        </w:tc>
        <w:tc>
          <w:tcPr>
            <w:tcW w:w="1276" w:type="dxa"/>
            <w:tcBorders>
              <w:top w:val="single" w:sz="4" w:space="0" w:color="000000"/>
              <w:left w:val="single" w:sz="4" w:space="0" w:color="000000"/>
              <w:bottom w:val="single" w:sz="4" w:space="0" w:color="000000"/>
              <w:right w:val="single" w:sz="4" w:space="0" w:color="auto"/>
            </w:tcBorders>
            <w:vAlign w:val="center"/>
          </w:tcPr>
          <w:p w:rsidR="00297C82" w:rsidRPr="00297C82" w:rsidRDefault="00297C82">
            <w:pPr>
              <w:jc w:val="center"/>
              <w:rPr>
                <w:rFonts w:ascii="Times New Roman" w:hAnsi="Times New Roman" w:cs="Times New Roman"/>
                <w:color w:val="000000"/>
                <w:sz w:val="18"/>
                <w:szCs w:val="18"/>
              </w:rPr>
            </w:pPr>
            <w:r w:rsidRPr="00297C82">
              <w:rPr>
                <w:rFonts w:ascii="Times New Roman" w:hAnsi="Times New Roman" w:cs="Times New Roman"/>
                <w:color w:val="000000"/>
                <w:sz w:val="18"/>
                <w:szCs w:val="18"/>
              </w:rPr>
              <w:t>упак.</w:t>
            </w:r>
          </w:p>
        </w:tc>
        <w:tc>
          <w:tcPr>
            <w:tcW w:w="1276" w:type="dxa"/>
            <w:tcBorders>
              <w:top w:val="single" w:sz="4" w:space="0" w:color="000000"/>
              <w:left w:val="single" w:sz="4" w:space="0" w:color="000000"/>
              <w:bottom w:val="single" w:sz="4" w:space="0" w:color="000000"/>
              <w:right w:val="single" w:sz="4" w:space="0" w:color="auto"/>
            </w:tcBorders>
            <w:vAlign w:val="center"/>
          </w:tcPr>
          <w:p w:rsidR="00297C82" w:rsidRPr="00297C82" w:rsidRDefault="00297C82">
            <w:pPr>
              <w:jc w:val="center"/>
              <w:rPr>
                <w:rFonts w:ascii="Times New Roman" w:hAnsi="Times New Roman" w:cs="Times New Roman"/>
                <w:color w:val="000000"/>
                <w:sz w:val="18"/>
                <w:szCs w:val="18"/>
              </w:rPr>
            </w:pPr>
            <w:r w:rsidRPr="00297C82">
              <w:rPr>
                <w:rFonts w:ascii="Times New Roman" w:hAnsi="Times New Roman" w:cs="Times New Roman"/>
                <w:color w:val="000000"/>
                <w:sz w:val="18"/>
                <w:szCs w:val="18"/>
              </w:rPr>
              <w:t>2</w:t>
            </w:r>
          </w:p>
        </w:tc>
      </w:tr>
      <w:tr w:rsidR="00297C82" w:rsidRPr="00297C82" w:rsidTr="00F8727B">
        <w:trPr>
          <w:trHeight w:val="572"/>
        </w:trPr>
        <w:tc>
          <w:tcPr>
            <w:tcW w:w="568" w:type="dxa"/>
            <w:tcBorders>
              <w:top w:val="single" w:sz="4" w:space="0" w:color="000000"/>
              <w:left w:val="single" w:sz="4" w:space="0" w:color="000000"/>
              <w:bottom w:val="single" w:sz="4" w:space="0" w:color="000000"/>
            </w:tcBorders>
            <w:shd w:val="clear" w:color="auto" w:fill="auto"/>
            <w:vAlign w:val="center"/>
          </w:tcPr>
          <w:p w:rsidR="00297C82" w:rsidRPr="00297C82" w:rsidRDefault="00297C82">
            <w:pPr>
              <w:jc w:val="center"/>
              <w:rPr>
                <w:rFonts w:ascii="Times New Roman" w:hAnsi="Times New Roman" w:cs="Times New Roman"/>
                <w:color w:val="000000"/>
                <w:sz w:val="18"/>
                <w:szCs w:val="18"/>
              </w:rPr>
            </w:pPr>
            <w:r w:rsidRPr="00297C82">
              <w:rPr>
                <w:rFonts w:ascii="Times New Roman" w:hAnsi="Times New Roman" w:cs="Times New Roman"/>
                <w:color w:val="000000"/>
                <w:sz w:val="18"/>
                <w:szCs w:val="18"/>
              </w:rPr>
              <w:t>34</w:t>
            </w:r>
          </w:p>
        </w:tc>
        <w:tc>
          <w:tcPr>
            <w:tcW w:w="2835" w:type="dxa"/>
            <w:tcBorders>
              <w:top w:val="single" w:sz="4" w:space="0" w:color="000000"/>
              <w:left w:val="single" w:sz="4" w:space="0" w:color="000000"/>
              <w:bottom w:val="single" w:sz="4" w:space="0" w:color="000000"/>
            </w:tcBorders>
            <w:shd w:val="clear" w:color="auto" w:fill="auto"/>
            <w:vAlign w:val="center"/>
          </w:tcPr>
          <w:p w:rsidR="00297C82" w:rsidRPr="00297C82" w:rsidRDefault="00297C82">
            <w:pPr>
              <w:rPr>
                <w:rFonts w:ascii="Times New Roman" w:hAnsi="Times New Roman" w:cs="Times New Roman"/>
                <w:color w:val="000000"/>
                <w:sz w:val="18"/>
                <w:szCs w:val="18"/>
              </w:rPr>
            </w:pPr>
            <w:r w:rsidRPr="00297C82">
              <w:rPr>
                <w:rFonts w:ascii="Times New Roman" w:hAnsi="Times New Roman" w:cs="Times New Roman"/>
                <w:color w:val="000000"/>
                <w:sz w:val="18"/>
                <w:szCs w:val="18"/>
              </w:rPr>
              <w:t>W8702 Пролен  синий M0.5 (7/0) 60см две иглы колющие BV175-8 MP</w:t>
            </w:r>
          </w:p>
        </w:tc>
        <w:tc>
          <w:tcPr>
            <w:tcW w:w="9355" w:type="dxa"/>
            <w:tcBorders>
              <w:top w:val="single" w:sz="4" w:space="0" w:color="000000"/>
              <w:left w:val="single" w:sz="4" w:space="0" w:color="000000"/>
              <w:bottom w:val="single" w:sz="4" w:space="0" w:color="000000"/>
              <w:right w:val="single" w:sz="4" w:space="0" w:color="auto"/>
            </w:tcBorders>
            <w:shd w:val="clear" w:color="auto" w:fill="auto"/>
            <w:vAlign w:val="center"/>
          </w:tcPr>
          <w:p w:rsidR="00297C82" w:rsidRPr="00297C82" w:rsidRDefault="00297C82">
            <w:pPr>
              <w:rPr>
                <w:rFonts w:ascii="Times New Roman" w:hAnsi="Times New Roman" w:cs="Times New Roman"/>
                <w:color w:val="000000"/>
                <w:sz w:val="18"/>
                <w:szCs w:val="18"/>
              </w:rPr>
            </w:pPr>
            <w:r w:rsidRPr="00297C82">
              <w:rPr>
                <w:rFonts w:ascii="Times New Roman" w:hAnsi="Times New Roman" w:cs="Times New Roman"/>
                <w:color w:val="000000"/>
                <w:sz w:val="18"/>
                <w:szCs w:val="18"/>
              </w:rPr>
              <w:t>Нить стерильная хирургическая, синтетическая, нерассасывающаяся, монофиламентная, изготовленная из изотактического кристаллического стереоизомера полипропилена - синтетического линейного полиолефина. Нить окрашена в контрастный цвет для улучшения визуализации в ране. Метрический размер 0,5, условный размер 7/0. Длина нити 60 см. Две иглы. Иглы изготовлены из коррозионностойкого высокопрочного сплава. Марка стали - 4310. Иглы имеют конструкцию, увеличивающую надежность их фиксации в иглодержателе и фиксации под различными углами в иглодержателе за счет скругленных углов корпуса. Иглы колющие, 3/8 окружности, 9,3 мм длиной. Диаметр тела иглы 0,2032 мм. Колющий кончик игл имеет угол сужения 45 градусов для обеспечения большей прочности и остроты иглы. Игла имеет увеличенный ресурс проколов за счет специальной обработки поверхности двойным слоем силикона, что способствует уменьшению трения между иглой и тканями, и облегчает проведение иглы через ткани. 12 шт/уп</w:t>
            </w:r>
          </w:p>
        </w:tc>
        <w:tc>
          <w:tcPr>
            <w:tcW w:w="1276" w:type="dxa"/>
            <w:tcBorders>
              <w:top w:val="single" w:sz="4" w:space="0" w:color="000000"/>
              <w:left w:val="single" w:sz="4" w:space="0" w:color="000000"/>
              <w:bottom w:val="single" w:sz="4" w:space="0" w:color="000000"/>
              <w:right w:val="single" w:sz="4" w:space="0" w:color="auto"/>
            </w:tcBorders>
            <w:vAlign w:val="center"/>
          </w:tcPr>
          <w:p w:rsidR="00297C82" w:rsidRPr="00297C82" w:rsidRDefault="00297C82">
            <w:pPr>
              <w:jc w:val="center"/>
              <w:rPr>
                <w:rFonts w:ascii="Times New Roman" w:hAnsi="Times New Roman" w:cs="Times New Roman"/>
                <w:color w:val="000000"/>
                <w:sz w:val="18"/>
                <w:szCs w:val="18"/>
              </w:rPr>
            </w:pPr>
            <w:r w:rsidRPr="00297C82">
              <w:rPr>
                <w:rFonts w:ascii="Times New Roman" w:hAnsi="Times New Roman" w:cs="Times New Roman"/>
                <w:color w:val="000000"/>
                <w:sz w:val="18"/>
                <w:szCs w:val="18"/>
              </w:rPr>
              <w:t>упак.</w:t>
            </w:r>
          </w:p>
        </w:tc>
        <w:tc>
          <w:tcPr>
            <w:tcW w:w="1276" w:type="dxa"/>
            <w:tcBorders>
              <w:top w:val="single" w:sz="4" w:space="0" w:color="000000"/>
              <w:left w:val="single" w:sz="4" w:space="0" w:color="000000"/>
              <w:bottom w:val="single" w:sz="4" w:space="0" w:color="000000"/>
              <w:right w:val="single" w:sz="4" w:space="0" w:color="auto"/>
            </w:tcBorders>
            <w:vAlign w:val="center"/>
          </w:tcPr>
          <w:p w:rsidR="00297C82" w:rsidRPr="00297C82" w:rsidRDefault="00297C82">
            <w:pPr>
              <w:jc w:val="center"/>
              <w:rPr>
                <w:rFonts w:ascii="Times New Roman" w:hAnsi="Times New Roman" w:cs="Times New Roman"/>
                <w:color w:val="000000"/>
                <w:sz w:val="18"/>
                <w:szCs w:val="18"/>
              </w:rPr>
            </w:pPr>
            <w:r w:rsidRPr="00297C82">
              <w:rPr>
                <w:rFonts w:ascii="Times New Roman" w:hAnsi="Times New Roman" w:cs="Times New Roman"/>
                <w:color w:val="000000"/>
                <w:sz w:val="18"/>
                <w:szCs w:val="18"/>
              </w:rPr>
              <w:t>2</w:t>
            </w:r>
          </w:p>
        </w:tc>
      </w:tr>
    </w:tbl>
    <w:p w:rsidR="00544489" w:rsidRPr="00067F7A" w:rsidRDefault="00544489" w:rsidP="00544489">
      <w:pPr>
        <w:keepNext/>
        <w:keepLines/>
        <w:spacing w:after="0" w:line="240" w:lineRule="auto"/>
        <w:outlineLvl w:val="6"/>
        <w:rPr>
          <w:rFonts w:ascii="Times New Roman" w:eastAsiaTheme="majorEastAsia" w:hAnsi="Times New Roman" w:cs="Times New Roman"/>
          <w:b/>
          <w:i/>
          <w:iCs/>
          <w:sz w:val="20"/>
          <w:szCs w:val="20"/>
        </w:rPr>
      </w:pPr>
    </w:p>
    <w:p w:rsidR="00544489" w:rsidRPr="00067F7A" w:rsidRDefault="00544489" w:rsidP="00A24C82">
      <w:pPr>
        <w:tabs>
          <w:tab w:val="left" w:pos="0"/>
        </w:tabs>
        <w:spacing w:after="0" w:line="240" w:lineRule="auto"/>
        <w:contextualSpacing/>
        <w:rPr>
          <w:rFonts w:ascii="Times New Roman" w:eastAsia="Times New Roman" w:hAnsi="Times New Roman" w:cs="Times New Roman"/>
          <w:b/>
          <w:bCs/>
          <w:sz w:val="20"/>
          <w:szCs w:val="20"/>
          <w:lang w:eastAsia="ru-RU"/>
        </w:rPr>
      </w:pPr>
    </w:p>
    <w:sectPr w:rsidR="00544489" w:rsidRPr="00067F7A" w:rsidSect="003722E8">
      <w:pgSz w:w="16838" w:h="11906" w:orient="landscape"/>
      <w:pgMar w:top="425" w:right="820"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0C3332"/>
    <w:multiLevelType w:val="hybridMultilevel"/>
    <w:tmpl w:val="1072367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nsid w:val="7A3B6A38"/>
    <w:multiLevelType w:val="hybridMultilevel"/>
    <w:tmpl w:val="1072367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3E7D"/>
    <w:rsid w:val="00055691"/>
    <w:rsid w:val="00065684"/>
    <w:rsid w:val="00067F7A"/>
    <w:rsid w:val="000C2A2E"/>
    <w:rsid w:val="000C2FBF"/>
    <w:rsid w:val="000C3399"/>
    <w:rsid w:val="000D79C7"/>
    <w:rsid w:val="00105DB3"/>
    <w:rsid w:val="001209ED"/>
    <w:rsid w:val="001220DC"/>
    <w:rsid w:val="001657D4"/>
    <w:rsid w:val="001705F4"/>
    <w:rsid w:val="00177517"/>
    <w:rsid w:val="0017759B"/>
    <w:rsid w:val="001F01E2"/>
    <w:rsid w:val="00221333"/>
    <w:rsid w:val="00274A37"/>
    <w:rsid w:val="00293312"/>
    <w:rsid w:val="00297C82"/>
    <w:rsid w:val="002A1F2A"/>
    <w:rsid w:val="002A30CE"/>
    <w:rsid w:val="002D480E"/>
    <w:rsid w:val="002F64BB"/>
    <w:rsid w:val="003017B2"/>
    <w:rsid w:val="00335986"/>
    <w:rsid w:val="00346AAC"/>
    <w:rsid w:val="003722E8"/>
    <w:rsid w:val="003B5D2F"/>
    <w:rsid w:val="003E614C"/>
    <w:rsid w:val="00453C09"/>
    <w:rsid w:val="00485ED0"/>
    <w:rsid w:val="004A3403"/>
    <w:rsid w:val="004B3CBA"/>
    <w:rsid w:val="004B7C82"/>
    <w:rsid w:val="004D74E9"/>
    <w:rsid w:val="005047B6"/>
    <w:rsid w:val="005177D0"/>
    <w:rsid w:val="00544489"/>
    <w:rsid w:val="005472AF"/>
    <w:rsid w:val="00563081"/>
    <w:rsid w:val="00571673"/>
    <w:rsid w:val="00571977"/>
    <w:rsid w:val="0059591A"/>
    <w:rsid w:val="005F17C7"/>
    <w:rsid w:val="00606D8F"/>
    <w:rsid w:val="006203CE"/>
    <w:rsid w:val="00642F94"/>
    <w:rsid w:val="00683F72"/>
    <w:rsid w:val="006A2F75"/>
    <w:rsid w:val="00714214"/>
    <w:rsid w:val="007500EB"/>
    <w:rsid w:val="00751079"/>
    <w:rsid w:val="00764DB2"/>
    <w:rsid w:val="00783EA7"/>
    <w:rsid w:val="00792FAC"/>
    <w:rsid w:val="007D229D"/>
    <w:rsid w:val="008042D2"/>
    <w:rsid w:val="00815FBE"/>
    <w:rsid w:val="0082120E"/>
    <w:rsid w:val="00826D58"/>
    <w:rsid w:val="00834908"/>
    <w:rsid w:val="00850EA7"/>
    <w:rsid w:val="00880565"/>
    <w:rsid w:val="008824A1"/>
    <w:rsid w:val="008909CA"/>
    <w:rsid w:val="008919AE"/>
    <w:rsid w:val="008A25A1"/>
    <w:rsid w:val="008F720B"/>
    <w:rsid w:val="008F7284"/>
    <w:rsid w:val="00906105"/>
    <w:rsid w:val="00933AD0"/>
    <w:rsid w:val="0094759C"/>
    <w:rsid w:val="009910AC"/>
    <w:rsid w:val="00995F77"/>
    <w:rsid w:val="009960F1"/>
    <w:rsid w:val="009E14AD"/>
    <w:rsid w:val="009E3E18"/>
    <w:rsid w:val="009E54AC"/>
    <w:rsid w:val="009F3E7D"/>
    <w:rsid w:val="00A02BE3"/>
    <w:rsid w:val="00A16334"/>
    <w:rsid w:val="00A24C82"/>
    <w:rsid w:val="00A26F13"/>
    <w:rsid w:val="00A31700"/>
    <w:rsid w:val="00A3648E"/>
    <w:rsid w:val="00A56A6C"/>
    <w:rsid w:val="00A5708B"/>
    <w:rsid w:val="00AD4627"/>
    <w:rsid w:val="00B22B68"/>
    <w:rsid w:val="00B40C15"/>
    <w:rsid w:val="00B42B6A"/>
    <w:rsid w:val="00B44FF6"/>
    <w:rsid w:val="00B45DF7"/>
    <w:rsid w:val="00B668C8"/>
    <w:rsid w:val="00BA548D"/>
    <w:rsid w:val="00BD6042"/>
    <w:rsid w:val="00BE2641"/>
    <w:rsid w:val="00C13546"/>
    <w:rsid w:val="00C154CC"/>
    <w:rsid w:val="00C23752"/>
    <w:rsid w:val="00C337E2"/>
    <w:rsid w:val="00C41592"/>
    <w:rsid w:val="00C50F9D"/>
    <w:rsid w:val="00C56591"/>
    <w:rsid w:val="00C6028D"/>
    <w:rsid w:val="00C6432A"/>
    <w:rsid w:val="00C70018"/>
    <w:rsid w:val="00C73C14"/>
    <w:rsid w:val="00C91B43"/>
    <w:rsid w:val="00CB0DCE"/>
    <w:rsid w:val="00CC0C19"/>
    <w:rsid w:val="00D328E9"/>
    <w:rsid w:val="00D46DDC"/>
    <w:rsid w:val="00D526CD"/>
    <w:rsid w:val="00D7704C"/>
    <w:rsid w:val="00DA1614"/>
    <w:rsid w:val="00DA4C9A"/>
    <w:rsid w:val="00DA67E4"/>
    <w:rsid w:val="00DF093D"/>
    <w:rsid w:val="00E01AF3"/>
    <w:rsid w:val="00E176D8"/>
    <w:rsid w:val="00E30BC2"/>
    <w:rsid w:val="00E447B2"/>
    <w:rsid w:val="00E75767"/>
    <w:rsid w:val="00EA0675"/>
    <w:rsid w:val="00EC36E0"/>
    <w:rsid w:val="00EC3C3C"/>
    <w:rsid w:val="00ED5760"/>
    <w:rsid w:val="00F16E86"/>
    <w:rsid w:val="00F20ED0"/>
    <w:rsid w:val="00F217AF"/>
    <w:rsid w:val="00F25BB7"/>
    <w:rsid w:val="00F7143B"/>
    <w:rsid w:val="00F75F9B"/>
    <w:rsid w:val="00F77CCD"/>
    <w:rsid w:val="00FA321D"/>
    <w:rsid w:val="00FC6D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57D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8042D2"/>
    <w:pPr>
      <w:ind w:left="720"/>
      <w:contextualSpacing/>
    </w:pPr>
    <w:rPr>
      <w:rFonts w:ascii="Calibri" w:eastAsia="Calibri" w:hAnsi="Calibri" w:cs="Times New Roman"/>
    </w:rPr>
  </w:style>
  <w:style w:type="character" w:styleId="a4">
    <w:name w:val="Strong"/>
    <w:basedOn w:val="a0"/>
    <w:uiPriority w:val="22"/>
    <w:qFormat/>
    <w:rsid w:val="001657D4"/>
    <w:rPr>
      <w:b/>
      <w:bCs/>
    </w:rPr>
  </w:style>
  <w:style w:type="character" w:styleId="a5">
    <w:name w:val="annotation reference"/>
    <w:basedOn w:val="a0"/>
    <w:uiPriority w:val="99"/>
    <w:semiHidden/>
    <w:unhideWhenUsed/>
    <w:rsid w:val="00EA0675"/>
    <w:rPr>
      <w:sz w:val="16"/>
      <w:szCs w:val="16"/>
    </w:rPr>
  </w:style>
  <w:style w:type="paragraph" w:styleId="a6">
    <w:name w:val="annotation text"/>
    <w:basedOn w:val="a"/>
    <w:link w:val="a7"/>
    <w:uiPriority w:val="99"/>
    <w:semiHidden/>
    <w:unhideWhenUsed/>
    <w:rsid w:val="00EA0675"/>
    <w:pPr>
      <w:spacing w:line="240" w:lineRule="auto"/>
    </w:pPr>
    <w:rPr>
      <w:sz w:val="20"/>
      <w:szCs w:val="20"/>
    </w:rPr>
  </w:style>
  <w:style w:type="character" w:customStyle="1" w:styleId="a7">
    <w:name w:val="Текст примечания Знак"/>
    <w:basedOn w:val="a0"/>
    <w:link w:val="a6"/>
    <w:uiPriority w:val="99"/>
    <w:semiHidden/>
    <w:rsid w:val="00EA0675"/>
    <w:rPr>
      <w:sz w:val="20"/>
      <w:szCs w:val="20"/>
    </w:rPr>
  </w:style>
  <w:style w:type="paragraph" w:styleId="a8">
    <w:name w:val="annotation subject"/>
    <w:basedOn w:val="a6"/>
    <w:next w:val="a6"/>
    <w:link w:val="a9"/>
    <w:uiPriority w:val="99"/>
    <w:semiHidden/>
    <w:unhideWhenUsed/>
    <w:rsid w:val="00EA0675"/>
    <w:rPr>
      <w:b/>
      <w:bCs/>
    </w:rPr>
  </w:style>
  <w:style w:type="character" w:customStyle="1" w:styleId="a9">
    <w:name w:val="Тема примечания Знак"/>
    <w:basedOn w:val="a7"/>
    <w:link w:val="a8"/>
    <w:uiPriority w:val="99"/>
    <w:semiHidden/>
    <w:rsid w:val="00EA0675"/>
    <w:rPr>
      <w:b/>
      <w:bCs/>
      <w:sz w:val="20"/>
      <w:szCs w:val="20"/>
    </w:rPr>
  </w:style>
  <w:style w:type="paragraph" w:styleId="aa">
    <w:name w:val="Balloon Text"/>
    <w:basedOn w:val="a"/>
    <w:link w:val="ab"/>
    <w:uiPriority w:val="99"/>
    <w:semiHidden/>
    <w:unhideWhenUsed/>
    <w:rsid w:val="00EA0675"/>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EA0675"/>
    <w:rPr>
      <w:rFonts w:ascii="Tahoma" w:hAnsi="Tahoma" w:cs="Tahoma"/>
      <w:sz w:val="16"/>
      <w:szCs w:val="16"/>
    </w:rPr>
  </w:style>
  <w:style w:type="character" w:customStyle="1" w:styleId="apple-style-span">
    <w:name w:val="apple-style-span"/>
    <w:basedOn w:val="a0"/>
    <w:rsid w:val="00544489"/>
    <w:rPr>
      <w:rFonts w:cs="Times New Roman"/>
    </w:rPr>
  </w:style>
  <w:style w:type="character" w:customStyle="1" w:styleId="FontStyle18">
    <w:name w:val="Font Style18"/>
    <w:basedOn w:val="a0"/>
    <w:rsid w:val="00544489"/>
    <w:rPr>
      <w:rFonts w:ascii="Times New Roman" w:hAnsi="Times New Roman" w:cs="Times New Roman"/>
      <w:sz w:val="22"/>
      <w:szCs w:val="22"/>
    </w:rPr>
  </w:style>
  <w:style w:type="character" w:customStyle="1" w:styleId="FontStyle24">
    <w:name w:val="Font Style24"/>
    <w:basedOn w:val="a0"/>
    <w:uiPriority w:val="99"/>
    <w:rsid w:val="00544489"/>
    <w:rPr>
      <w:rFonts w:ascii="Times New Roman" w:hAnsi="Times New Roman" w:cs="Times New Roman"/>
      <w:sz w:val="20"/>
      <w:szCs w:val="20"/>
    </w:rPr>
  </w:style>
  <w:style w:type="character" w:customStyle="1" w:styleId="spelle">
    <w:name w:val="spelle"/>
    <w:basedOn w:val="a0"/>
    <w:rsid w:val="0054448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57D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8042D2"/>
    <w:pPr>
      <w:ind w:left="720"/>
      <w:contextualSpacing/>
    </w:pPr>
    <w:rPr>
      <w:rFonts w:ascii="Calibri" w:eastAsia="Calibri" w:hAnsi="Calibri" w:cs="Times New Roman"/>
    </w:rPr>
  </w:style>
  <w:style w:type="character" w:styleId="a4">
    <w:name w:val="Strong"/>
    <w:basedOn w:val="a0"/>
    <w:uiPriority w:val="22"/>
    <w:qFormat/>
    <w:rsid w:val="001657D4"/>
    <w:rPr>
      <w:b/>
      <w:bCs/>
    </w:rPr>
  </w:style>
  <w:style w:type="character" w:styleId="a5">
    <w:name w:val="annotation reference"/>
    <w:basedOn w:val="a0"/>
    <w:uiPriority w:val="99"/>
    <w:semiHidden/>
    <w:unhideWhenUsed/>
    <w:rsid w:val="00EA0675"/>
    <w:rPr>
      <w:sz w:val="16"/>
      <w:szCs w:val="16"/>
    </w:rPr>
  </w:style>
  <w:style w:type="paragraph" w:styleId="a6">
    <w:name w:val="annotation text"/>
    <w:basedOn w:val="a"/>
    <w:link w:val="a7"/>
    <w:uiPriority w:val="99"/>
    <w:semiHidden/>
    <w:unhideWhenUsed/>
    <w:rsid w:val="00EA0675"/>
    <w:pPr>
      <w:spacing w:line="240" w:lineRule="auto"/>
    </w:pPr>
    <w:rPr>
      <w:sz w:val="20"/>
      <w:szCs w:val="20"/>
    </w:rPr>
  </w:style>
  <w:style w:type="character" w:customStyle="1" w:styleId="a7">
    <w:name w:val="Текст примечания Знак"/>
    <w:basedOn w:val="a0"/>
    <w:link w:val="a6"/>
    <w:uiPriority w:val="99"/>
    <w:semiHidden/>
    <w:rsid w:val="00EA0675"/>
    <w:rPr>
      <w:sz w:val="20"/>
      <w:szCs w:val="20"/>
    </w:rPr>
  </w:style>
  <w:style w:type="paragraph" w:styleId="a8">
    <w:name w:val="annotation subject"/>
    <w:basedOn w:val="a6"/>
    <w:next w:val="a6"/>
    <w:link w:val="a9"/>
    <w:uiPriority w:val="99"/>
    <w:semiHidden/>
    <w:unhideWhenUsed/>
    <w:rsid w:val="00EA0675"/>
    <w:rPr>
      <w:b/>
      <w:bCs/>
    </w:rPr>
  </w:style>
  <w:style w:type="character" w:customStyle="1" w:styleId="a9">
    <w:name w:val="Тема примечания Знак"/>
    <w:basedOn w:val="a7"/>
    <w:link w:val="a8"/>
    <w:uiPriority w:val="99"/>
    <w:semiHidden/>
    <w:rsid w:val="00EA0675"/>
    <w:rPr>
      <w:b/>
      <w:bCs/>
      <w:sz w:val="20"/>
      <w:szCs w:val="20"/>
    </w:rPr>
  </w:style>
  <w:style w:type="paragraph" w:styleId="aa">
    <w:name w:val="Balloon Text"/>
    <w:basedOn w:val="a"/>
    <w:link w:val="ab"/>
    <w:uiPriority w:val="99"/>
    <w:semiHidden/>
    <w:unhideWhenUsed/>
    <w:rsid w:val="00EA0675"/>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EA0675"/>
    <w:rPr>
      <w:rFonts w:ascii="Tahoma" w:hAnsi="Tahoma" w:cs="Tahoma"/>
      <w:sz w:val="16"/>
      <w:szCs w:val="16"/>
    </w:rPr>
  </w:style>
  <w:style w:type="character" w:customStyle="1" w:styleId="apple-style-span">
    <w:name w:val="apple-style-span"/>
    <w:basedOn w:val="a0"/>
    <w:rsid w:val="00544489"/>
    <w:rPr>
      <w:rFonts w:cs="Times New Roman"/>
    </w:rPr>
  </w:style>
  <w:style w:type="character" w:customStyle="1" w:styleId="FontStyle18">
    <w:name w:val="Font Style18"/>
    <w:basedOn w:val="a0"/>
    <w:rsid w:val="00544489"/>
    <w:rPr>
      <w:rFonts w:ascii="Times New Roman" w:hAnsi="Times New Roman" w:cs="Times New Roman"/>
      <w:sz w:val="22"/>
      <w:szCs w:val="22"/>
    </w:rPr>
  </w:style>
  <w:style w:type="character" w:customStyle="1" w:styleId="FontStyle24">
    <w:name w:val="Font Style24"/>
    <w:basedOn w:val="a0"/>
    <w:uiPriority w:val="99"/>
    <w:rsid w:val="00544489"/>
    <w:rPr>
      <w:rFonts w:ascii="Times New Roman" w:hAnsi="Times New Roman" w:cs="Times New Roman"/>
      <w:sz w:val="20"/>
      <w:szCs w:val="20"/>
    </w:rPr>
  </w:style>
  <w:style w:type="character" w:customStyle="1" w:styleId="spelle">
    <w:name w:val="spelle"/>
    <w:basedOn w:val="a0"/>
    <w:rsid w:val="005444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6766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10</Pages>
  <Words>6026</Words>
  <Characters>34353</Characters>
  <Application>Microsoft Office Word</Application>
  <DocSecurity>0</DocSecurity>
  <Lines>286</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ОАО Газпром нефтехим Салават</Company>
  <LinksUpToDate>false</LinksUpToDate>
  <CharactersWithSpaces>40299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Силичева Татьяна Ивановна</dc:creator>
  <cp:lastModifiedBy>Ряхова Светлана Анатольевна</cp:lastModifiedBy>
  <cp:revision>9</cp:revision>
  <cp:lastPrinted>2015-11-11T09:45:00Z</cp:lastPrinted>
  <dcterms:created xsi:type="dcterms:W3CDTF">2021-09-16T08:49:00Z</dcterms:created>
  <dcterms:modified xsi:type="dcterms:W3CDTF">2022-11-09T03:19:00Z</dcterms:modified>
</cp:coreProperties>
</file>